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27CB" w:rsidRDefault="004727CB" w:rsidP="004727CB">
      <w:pPr>
        <w:spacing w:after="383" w:line="265" w:lineRule="auto"/>
        <w:ind w:right="58"/>
        <w:rPr>
          <w:rFonts w:ascii="Times New Roman" w:eastAsia="Times New Roman" w:hAnsi="Times New Roman" w:cs="Times New Roman"/>
          <w:sz w:val="20"/>
        </w:rPr>
      </w:pPr>
    </w:p>
    <w:p w:rsidR="00EE4BC3" w:rsidRDefault="00272A91">
      <w:pPr>
        <w:spacing w:after="383" w:line="265" w:lineRule="auto"/>
        <w:ind w:left="44" w:right="58" w:hanging="10"/>
        <w:jc w:val="center"/>
        <w:rPr>
          <w:rFonts w:ascii="Times New Roman" w:eastAsia="Times New Roman" w:hAnsi="Times New Roman" w:cs="Times New Roman"/>
          <w:sz w:val="20"/>
        </w:rPr>
      </w:pPr>
      <w:r>
        <w:rPr>
          <w:rFonts w:ascii="Times New Roman" w:eastAsia="Times New Roman" w:hAnsi="Times New Roman" w:cs="Times New Roman"/>
          <w:sz w:val="20"/>
        </w:rPr>
        <w:t>NDA</w:t>
      </w:r>
    </w:p>
    <w:p w:rsidR="00A15439" w:rsidRDefault="00A15439">
      <w:pPr>
        <w:spacing w:after="383" w:line="265" w:lineRule="auto"/>
        <w:ind w:left="44" w:right="58" w:hanging="10"/>
        <w:jc w:val="center"/>
      </w:pPr>
    </w:p>
    <w:p w:rsidR="00EE4BC3" w:rsidRDefault="00272A91" w:rsidP="004727CB">
      <w:pPr>
        <w:spacing w:after="4"/>
        <w:ind w:left="48" w:right="7008" w:hanging="10"/>
        <w:jc w:val="both"/>
      </w:pPr>
      <w:r>
        <w:rPr>
          <w:rFonts w:ascii="Times New Roman" w:eastAsia="Times New Roman" w:hAnsi="Times New Roman" w:cs="Times New Roman"/>
          <w:sz w:val="20"/>
        </w:rPr>
        <w:t>Date:</w:t>
      </w:r>
      <w:r w:rsidR="004727CB">
        <w:t xml:space="preserve"> </w:t>
      </w:r>
      <w:r>
        <w:rPr>
          <w:noProof/>
        </w:rPr>
        <mc:AlternateContent>
          <mc:Choice Requires="wpg">
            <w:drawing>
              <wp:inline distT="0" distB="0" distL="0" distR="0">
                <wp:extent cx="1978285" cy="12193"/>
                <wp:effectExtent l="0" t="0" r="0" b="0"/>
                <wp:docPr id="14438" name="Group 14438"/>
                <wp:cNvGraphicFramePr/>
                <a:graphic xmlns:a="http://schemas.openxmlformats.org/drawingml/2006/main">
                  <a:graphicData uri="http://schemas.microsoft.com/office/word/2010/wordprocessingGroup">
                    <wpg:wgp>
                      <wpg:cNvGrpSpPr/>
                      <wpg:grpSpPr>
                        <a:xfrm>
                          <a:off x="0" y="0"/>
                          <a:ext cx="1978285" cy="12193"/>
                          <a:chOff x="0" y="0"/>
                          <a:chExt cx="1978285" cy="12193"/>
                        </a:xfrm>
                      </wpg:grpSpPr>
                      <wps:wsp>
                        <wps:cNvPr id="14437" name="Shape 14437"/>
                        <wps:cNvSpPr/>
                        <wps:spPr>
                          <a:xfrm>
                            <a:off x="0" y="0"/>
                            <a:ext cx="1978285" cy="12193"/>
                          </a:xfrm>
                          <a:custGeom>
                            <a:avLst/>
                            <a:gdLst/>
                            <a:ahLst/>
                            <a:cxnLst/>
                            <a:rect l="0" t="0" r="0" b="0"/>
                            <a:pathLst>
                              <a:path w="1978285" h="12193">
                                <a:moveTo>
                                  <a:pt x="0" y="6096"/>
                                </a:moveTo>
                                <a:lnTo>
                                  <a:pt x="1978285" y="6096"/>
                                </a:lnTo>
                              </a:path>
                            </a:pathLst>
                          </a:custGeom>
                          <a:ln w="12193"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38" style="width:155.77pt;height:0.960052pt;mso-position-horizontal-relative:char;mso-position-vertical-relative:line" coordsize="19782,121">
                <v:shape id="Shape 14437" style="position:absolute;width:19782;height:121;left:0;top:0;" coordsize="1978285,12193" path="m0,6096l1978285,6096">
                  <v:stroke weight="0.960052pt" endcap="flat" joinstyle="miter" miterlimit="1" on="true" color="#000000"/>
                  <v:fill on="false" color="#000000"/>
                </v:shape>
              </v:group>
            </w:pict>
          </mc:Fallback>
        </mc:AlternateContent>
      </w:r>
    </w:p>
    <w:p w:rsidR="00A15439" w:rsidRDefault="00A15439">
      <w:pPr>
        <w:spacing w:after="121"/>
        <w:ind w:left="58" w:right="38" w:hanging="10"/>
        <w:jc w:val="both"/>
        <w:rPr>
          <w:rFonts w:ascii="Times New Roman" w:eastAsia="Times New Roman" w:hAnsi="Times New Roman" w:cs="Times New Roman"/>
          <w:sz w:val="20"/>
        </w:rPr>
      </w:pPr>
    </w:p>
    <w:p w:rsidR="00EE4BC3" w:rsidRPr="00A15439" w:rsidRDefault="00272A91" w:rsidP="00A15439">
      <w:pPr>
        <w:rPr>
          <w:rFonts w:ascii="Times New Roman" w:eastAsia="Times New Roman" w:hAnsi="Times New Roman" w:cs="Times New Roman"/>
          <w:sz w:val="20"/>
        </w:rPr>
      </w:pPr>
      <w:r>
        <w:rPr>
          <w:rFonts w:ascii="Times New Roman" w:eastAsia="Times New Roman" w:hAnsi="Times New Roman" w:cs="Times New Roman"/>
          <w:sz w:val="20"/>
        </w:rPr>
        <w:t>The Directors</w:t>
      </w:r>
      <w:r w:rsidR="00A15439">
        <w:rPr>
          <w:rFonts w:ascii="Times New Roman" w:eastAsia="Times New Roman" w:hAnsi="Times New Roman" w:cs="Times New Roman"/>
          <w:sz w:val="20"/>
        </w:rPr>
        <w:t>:</w:t>
      </w:r>
      <w:r w:rsidR="00A15439" w:rsidRPr="00A15439">
        <w:rPr>
          <w:noProof/>
        </w:rPr>
        <w:t xml:space="preserve"> </w:t>
      </w:r>
      <w:r w:rsidR="00A15439">
        <w:rPr>
          <w:noProof/>
        </w:rPr>
        <mc:AlternateContent>
          <mc:Choice Requires="wpg">
            <w:drawing>
              <wp:inline distT="0" distB="0" distL="0" distR="0" wp14:anchorId="600F6D0E" wp14:editId="4AD79B96">
                <wp:extent cx="2487336" cy="12193"/>
                <wp:effectExtent l="0" t="0" r="0" b="0"/>
                <wp:docPr id="6" name="Group 6"/>
                <wp:cNvGraphicFramePr/>
                <a:graphic xmlns:a="http://schemas.openxmlformats.org/drawingml/2006/main">
                  <a:graphicData uri="http://schemas.microsoft.com/office/word/2010/wordprocessingGroup">
                    <wpg:wgp>
                      <wpg:cNvGrpSpPr/>
                      <wpg:grpSpPr>
                        <a:xfrm>
                          <a:off x="0" y="0"/>
                          <a:ext cx="2487336" cy="12193"/>
                          <a:chOff x="0" y="0"/>
                          <a:chExt cx="2487336" cy="12193"/>
                        </a:xfrm>
                      </wpg:grpSpPr>
                      <wps:wsp>
                        <wps:cNvPr id="7" name="Shape 14443"/>
                        <wps:cNvSpPr/>
                        <wps:spPr>
                          <a:xfrm>
                            <a:off x="0" y="0"/>
                            <a:ext cx="2487336" cy="12193"/>
                          </a:xfrm>
                          <a:custGeom>
                            <a:avLst/>
                            <a:gdLst/>
                            <a:ahLst/>
                            <a:cxnLst/>
                            <a:rect l="0" t="0" r="0" b="0"/>
                            <a:pathLst>
                              <a:path w="2487336" h="12193">
                                <a:moveTo>
                                  <a:pt x="0" y="6097"/>
                                </a:moveTo>
                                <a:lnTo>
                                  <a:pt x="2487336" y="6097"/>
                                </a:lnTo>
                              </a:path>
                            </a:pathLst>
                          </a:custGeom>
                          <a:noFill/>
                          <a:ln w="12193" cap="flat" cmpd="sng" algn="ctr">
                            <a:solidFill>
                              <a:srgbClr val="000000"/>
                            </a:solidFill>
                            <a:prstDash val="solid"/>
                            <a:miter lim="100000"/>
                          </a:ln>
                          <a:effectLst/>
                        </wps:spPr>
                        <wps:bodyPr/>
                      </wps:wsp>
                    </wpg:wgp>
                  </a:graphicData>
                </a:graphic>
              </wp:inline>
            </w:drawing>
          </mc:Choice>
          <mc:Fallback>
            <w:pict>
              <v:group w14:anchorId="331CA620" id="Group 6" o:spid="_x0000_s1026" style="width:195.85pt;height:.95pt;mso-position-horizontal-relative:char;mso-position-vertical-relative:line" coordsize="24873,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">
                <v:shape id="Shape 14443" o:spid="_x0000_s1027" style="position:absolute;width:24873;height:121;visibility:visible;mso-wrap-style:square;v-text-anchor:top" coordsize="2487336,12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" path="m,6097r2487336,e" filled="f" strokeweight=".33869mm">
                  <v:stroke miterlimit="1" joinstyle="miter"/>
                  <v:path arrowok="t" textboxrect="0,0,2487336,12193"/>
                </v:shape>
                <w10:anchorlock/>
              </v:group>
            </w:pict>
          </mc:Fallback>
        </mc:AlternateContent>
      </w:r>
      <w:r w:rsidR="00A15439">
        <w:rPr>
          <w:rFonts w:ascii="Times New Roman" w:eastAsia="Times New Roman" w:hAnsi="Times New Roman" w:cs="Times New Roman"/>
          <w:sz w:val="20"/>
        </w:rPr>
        <w:t xml:space="preserve"> </w:t>
      </w:r>
      <w:r w:rsidR="00A15439">
        <w:rPr>
          <w:rFonts w:ascii="Times New Roman" w:eastAsia="Times New Roman" w:hAnsi="Times New Roman" w:cs="Times New Roman"/>
          <w:sz w:val="20"/>
        </w:rPr>
        <w:t xml:space="preserve"> </w:t>
      </w:r>
      <w:r w:rsidR="00A15439" w:rsidRPr="00A15439">
        <w:rPr>
          <w:rFonts w:ascii="Times New Roman" w:eastAsia="Times New Roman" w:hAnsi="Times New Roman" w:cs="Times New Roman"/>
          <w:sz w:val="20"/>
        </w:rPr>
        <w:t>(Pt</w:t>
      </w:r>
      <w:r w:rsidR="00A15439">
        <w:rPr>
          <w:rFonts w:ascii="Times New Roman" w:eastAsia="Times New Roman" w:hAnsi="Times New Roman" w:cs="Times New Roman"/>
          <w:sz w:val="20"/>
        </w:rPr>
        <w:t>y) Ltd ("the Interested Party")</w:t>
      </w:r>
    </w:p>
    <w:p w:rsidR="004727CB" w:rsidRDefault="004727CB" w:rsidP="00A15439">
      <w:pPr>
        <w:spacing w:after="4" w:line="496" w:lineRule="auto"/>
        <w:ind w:right="3706"/>
        <w:jc w:val="both"/>
        <w:rPr>
          <w:rFonts w:ascii="Times New Roman" w:eastAsia="Times New Roman" w:hAnsi="Times New Roman" w:cs="Times New Roman"/>
          <w:sz w:val="20"/>
        </w:rPr>
      </w:pPr>
      <w:r>
        <w:rPr>
          <w:noProof/>
        </w:rPr>
        <w:t xml:space="preserve"> </w:t>
      </w:r>
      <w:r w:rsidR="00272A91">
        <w:rPr>
          <w:rFonts w:ascii="Times New Roman" w:eastAsia="Times New Roman" w:hAnsi="Times New Roman" w:cs="Times New Roman"/>
          <w:sz w:val="20"/>
        </w:rPr>
        <w:t>Att</w:t>
      </w:r>
      <w:r>
        <w:rPr>
          <w:rFonts w:ascii="Times New Roman" w:eastAsia="Times New Roman" w:hAnsi="Times New Roman" w:cs="Times New Roman"/>
          <w:sz w:val="20"/>
        </w:rPr>
        <w:t xml:space="preserve">ention: </w:t>
      </w:r>
      <w:r>
        <w:rPr>
          <w:noProof/>
        </w:rPr>
        <mc:AlternateContent>
          <mc:Choice Requires="wpg">
            <w:drawing>
              <wp:inline distT="0" distB="0" distL="0" distR="0" wp14:anchorId="2863F3E4" wp14:editId="1D90271B">
                <wp:extent cx="2487336" cy="12193"/>
                <wp:effectExtent l="0" t="0" r="0" b="0"/>
                <wp:docPr id="4" name="Group 4"/>
                <wp:cNvGraphicFramePr/>
                <a:graphic xmlns:a="http://schemas.openxmlformats.org/drawingml/2006/main">
                  <a:graphicData uri="http://schemas.microsoft.com/office/word/2010/wordprocessingGroup">
                    <wpg:wgp>
                      <wpg:cNvGrpSpPr/>
                      <wpg:grpSpPr>
                        <a:xfrm>
                          <a:off x="0" y="0"/>
                          <a:ext cx="2487336" cy="12193"/>
                          <a:chOff x="0" y="0"/>
                          <a:chExt cx="2487336" cy="12193"/>
                        </a:xfrm>
                      </wpg:grpSpPr>
                      <wps:wsp>
                        <wps:cNvPr id="5" name="Shape 14443"/>
                        <wps:cNvSpPr/>
                        <wps:spPr>
                          <a:xfrm>
                            <a:off x="0" y="0"/>
                            <a:ext cx="2487336" cy="12193"/>
                          </a:xfrm>
                          <a:custGeom>
                            <a:avLst/>
                            <a:gdLst/>
                            <a:ahLst/>
                            <a:cxnLst/>
                            <a:rect l="0" t="0" r="0" b="0"/>
                            <a:pathLst>
                              <a:path w="2487336" h="12193">
                                <a:moveTo>
                                  <a:pt x="0" y="6097"/>
                                </a:moveTo>
                                <a:lnTo>
                                  <a:pt x="2487336" y="6097"/>
                                </a:lnTo>
                              </a:path>
                            </a:pathLst>
                          </a:custGeom>
                          <a:noFill/>
                          <a:ln w="12193" cap="flat" cmpd="sng" algn="ctr">
                            <a:solidFill>
                              <a:srgbClr val="000000"/>
                            </a:solidFill>
                            <a:prstDash val="solid"/>
                            <a:miter lim="100000"/>
                          </a:ln>
                          <a:effectLst/>
                        </wps:spPr>
                        <wps:bodyPr/>
                      </wps:wsp>
                    </wpg:wgp>
                  </a:graphicData>
                </a:graphic>
              </wp:inline>
            </w:drawing>
          </mc:Choice>
          <mc:Fallback>
            <w:pict>
              <v:group w14:anchorId="1EB0751D" id="Group 4" o:spid="_x0000_s1026" style="width:195.85pt;height:.95pt;mso-position-horizontal-relative:char;mso-position-vertical-relative:line" coordsize="24873,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">
                <v:shape id="Shape 14443" o:spid="_x0000_s1027" style="position:absolute;width:24873;height:121;visibility:visible;mso-wrap-style:square;v-text-anchor:top" coordsize="2487336,12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" path="m,6097r2487336,e" filled="f" strokeweight=".33869mm">
                  <v:stroke miterlimit="1" joinstyle="miter"/>
                  <v:path arrowok="t" textboxrect="0,0,2487336,12193"/>
                </v:shape>
                <w10:anchorlock/>
              </v:group>
            </w:pict>
          </mc:Fallback>
        </mc:AlternateContent>
      </w:r>
      <w:r>
        <w:rPr>
          <w:rFonts w:ascii="Times New Roman" w:eastAsia="Times New Roman" w:hAnsi="Times New Roman" w:cs="Times New Roman"/>
          <w:sz w:val="20"/>
        </w:rPr>
        <w:t xml:space="preserve"> </w:t>
      </w:r>
      <w:r>
        <w:rPr>
          <w:rFonts w:ascii="Times New Roman" w:eastAsia="Times New Roman" w:hAnsi="Times New Roman" w:cs="Times New Roman"/>
          <w:sz w:val="20"/>
        </w:rPr>
        <w:t>("the Interested Party")</w:t>
      </w:r>
    </w:p>
    <w:p w:rsidR="00EE4BC3" w:rsidRDefault="004727CB" w:rsidP="004727CB">
      <w:pPr>
        <w:spacing w:after="4" w:line="496" w:lineRule="auto"/>
        <w:ind w:left="48" w:right="3706" w:hanging="10"/>
        <w:jc w:val="both"/>
      </w:pPr>
      <w:r>
        <w:rPr>
          <w:rFonts w:ascii="Times New Roman" w:eastAsia="Times New Roman" w:hAnsi="Times New Roman" w:cs="Times New Roman"/>
          <w:sz w:val="20"/>
        </w:rPr>
        <w:t>Email:</w:t>
      </w:r>
      <w:r>
        <w:t xml:space="preserve"> </w:t>
      </w:r>
      <w:r w:rsidR="00272A91">
        <w:rPr>
          <w:noProof/>
        </w:rPr>
        <mc:AlternateContent>
          <mc:Choice Requires="wpg">
            <w:drawing>
              <wp:inline distT="0" distB="0" distL="0" distR="0">
                <wp:extent cx="2487336" cy="12193"/>
                <wp:effectExtent l="0" t="0" r="0" b="0"/>
                <wp:docPr id="14444" name="Group 14444"/>
                <wp:cNvGraphicFramePr/>
                <a:graphic xmlns:a="http://schemas.openxmlformats.org/drawingml/2006/main">
                  <a:graphicData uri="http://schemas.microsoft.com/office/word/2010/wordprocessingGroup">
                    <wpg:wgp>
                      <wpg:cNvGrpSpPr/>
                      <wpg:grpSpPr>
                        <a:xfrm>
                          <a:off x="0" y="0"/>
                          <a:ext cx="2487336" cy="12193"/>
                          <a:chOff x="0" y="0"/>
                          <a:chExt cx="2487336" cy="12193"/>
                        </a:xfrm>
                      </wpg:grpSpPr>
                      <wps:wsp>
                        <wps:cNvPr id="14443" name="Shape 14443"/>
                        <wps:cNvSpPr/>
                        <wps:spPr>
                          <a:xfrm>
                            <a:off x="0" y="0"/>
                            <a:ext cx="2487336" cy="12193"/>
                          </a:xfrm>
                          <a:custGeom>
                            <a:avLst/>
                            <a:gdLst/>
                            <a:ahLst/>
                            <a:cxnLst/>
                            <a:rect l="0" t="0" r="0" b="0"/>
                            <a:pathLst>
                              <a:path w="2487336" h="12193">
                                <a:moveTo>
                                  <a:pt x="0" y="6097"/>
                                </a:moveTo>
                                <a:lnTo>
                                  <a:pt x="2487336" y="6097"/>
                                </a:lnTo>
                              </a:path>
                            </a:pathLst>
                          </a:custGeom>
                          <a:ln w="12193"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44" style="width:195.853pt;height:0.960052pt;mso-position-horizontal-relative:char;mso-position-vertical-relative:line" coordsize="24873,121">
                <v:shape id="Shape 14443" style="position:absolute;width:24873;height:121;left:0;top:0;" coordsize="2487336,12193" path="m0,6097l2487336,6097">
                  <v:stroke weight="0.960052pt" endcap="flat" joinstyle="miter" miterlimit="1" on="true" color="#000000"/>
                  <v:fill on="false" color="#000000"/>
                </v:shape>
              </v:group>
            </w:pict>
          </mc:Fallback>
        </mc:AlternateContent>
      </w:r>
      <w:r w:rsidR="00A15439">
        <w:t xml:space="preserve"> </w:t>
      </w:r>
      <w:r w:rsidR="00A15439">
        <w:rPr>
          <w:rFonts w:ascii="Times New Roman" w:eastAsia="Times New Roman" w:hAnsi="Times New Roman" w:cs="Times New Roman"/>
          <w:sz w:val="20"/>
        </w:rPr>
        <w:t>("the Interested Party")</w:t>
      </w:r>
      <w:r w:rsidR="00A15439">
        <w:t xml:space="preserve"> </w:t>
      </w:r>
    </w:p>
    <w:p w:rsidR="00A15439" w:rsidRDefault="00A15439" w:rsidP="004727CB">
      <w:pPr>
        <w:spacing w:after="4" w:line="496" w:lineRule="auto"/>
        <w:ind w:left="48" w:right="3706" w:hanging="10"/>
        <w:jc w:val="both"/>
      </w:pPr>
    </w:p>
    <w:p w:rsidR="00EE4BC3" w:rsidRDefault="00272A91">
      <w:pPr>
        <w:tabs>
          <w:tab w:val="center" w:pos="926"/>
        </w:tabs>
        <w:spacing w:after="68"/>
        <w:rPr>
          <w:rFonts w:ascii="Times New Roman" w:eastAsia="Times New Roman" w:hAnsi="Times New Roman" w:cs="Times New Roman"/>
          <w:sz w:val="20"/>
        </w:rPr>
      </w:pPr>
      <w:r>
        <w:rPr>
          <w:rFonts w:ascii="Times New Roman" w:eastAsia="Times New Roman" w:hAnsi="Times New Roman" w:cs="Times New Roman"/>
          <w:sz w:val="20"/>
        </w:rPr>
        <w:t xml:space="preserve">Dear </w:t>
      </w:r>
      <w:r>
        <w:rPr>
          <w:rFonts w:ascii="Times New Roman" w:eastAsia="Times New Roman" w:hAnsi="Times New Roman" w:cs="Times New Roman"/>
          <w:sz w:val="20"/>
        </w:rPr>
        <w:tab/>
        <w:t>Sirs</w:t>
      </w:r>
    </w:p>
    <w:p w:rsidR="00A15439" w:rsidRDefault="00A15439">
      <w:pPr>
        <w:tabs>
          <w:tab w:val="center" w:pos="926"/>
        </w:tabs>
        <w:spacing w:after="68"/>
      </w:pPr>
    </w:p>
    <w:p w:rsidR="00EE4BC3" w:rsidRDefault="00272A91">
      <w:pPr>
        <w:spacing w:after="55"/>
        <w:ind w:left="48"/>
      </w:pPr>
      <w:r>
        <w:rPr>
          <w:rFonts w:ascii="Times New Roman" w:eastAsia="Times New Roman" w:hAnsi="Times New Roman" w:cs="Times New Roman"/>
          <w:sz w:val="24"/>
          <w:u w:val="single" w:color="000000"/>
        </w:rPr>
        <w:t>RE:</w:t>
      </w:r>
    </w:p>
    <w:p w:rsidR="00EE4BC3" w:rsidRDefault="00272A91">
      <w:pPr>
        <w:pStyle w:val="Heading1"/>
        <w:ind w:left="24"/>
      </w:pPr>
      <w:r>
        <w:t>Expression of Interest</w:t>
      </w:r>
    </w:p>
    <w:p w:rsidR="00EE4BC3" w:rsidRDefault="00272A91" w:rsidP="00A15439">
      <w:pPr>
        <w:spacing w:after="4"/>
        <w:ind w:left="389" w:right="38" w:hanging="10"/>
        <w:jc w:val="both"/>
      </w:pPr>
      <w:r>
        <w:rPr>
          <w:rFonts w:ascii="Times New Roman" w:eastAsia="Times New Roman" w:hAnsi="Times New Roman" w:cs="Times New Roman"/>
          <w:sz w:val="20"/>
        </w:rPr>
        <w:t>We, Prestige Holding Services, acknowledge receipt of an expression of interest from you,</w:t>
      </w:r>
      <w:r w:rsidR="00A15439">
        <w:t xml:space="preserve"> </w:t>
      </w:r>
      <w:r>
        <w:rPr>
          <w:noProof/>
        </w:rPr>
        <mc:AlternateContent>
          <mc:Choice Requires="wpg">
            <w:drawing>
              <wp:inline distT="0" distB="0" distL="0" distR="0">
                <wp:extent cx="1917321" cy="12192"/>
                <wp:effectExtent l="0" t="0" r="0" b="0"/>
                <wp:docPr id="14446" name="Group 14446"/>
                <wp:cNvGraphicFramePr/>
                <a:graphic xmlns:a="http://schemas.openxmlformats.org/drawingml/2006/main">
                  <a:graphicData uri="http://schemas.microsoft.com/office/word/2010/wordprocessingGroup">
                    <wpg:wgp>
                      <wpg:cNvGrpSpPr/>
                      <wpg:grpSpPr>
                        <a:xfrm>
                          <a:off x="0" y="0"/>
                          <a:ext cx="1917321" cy="12192"/>
                          <a:chOff x="0" y="0"/>
                          <a:chExt cx="1917321" cy="12192"/>
                        </a:xfrm>
                      </wpg:grpSpPr>
                      <wps:wsp>
                        <wps:cNvPr id="14445" name="Shape 14445"/>
                        <wps:cNvSpPr/>
                        <wps:spPr>
                          <a:xfrm>
                            <a:off x="0" y="0"/>
                            <a:ext cx="1917321" cy="12192"/>
                          </a:xfrm>
                          <a:custGeom>
                            <a:avLst/>
                            <a:gdLst/>
                            <a:ahLst/>
                            <a:cxnLst/>
                            <a:rect l="0" t="0" r="0" b="0"/>
                            <a:pathLst>
                              <a:path w="1917321" h="12192">
                                <a:moveTo>
                                  <a:pt x="0" y="6096"/>
                                </a:moveTo>
                                <a:lnTo>
                                  <a:pt x="1917321" y="6096"/>
                                </a:lnTo>
                              </a:path>
                            </a:pathLst>
                          </a:custGeom>
                          <a:ln w="12192"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46" style="width:150.97pt;height:0.960022pt;mso-position-horizontal-relative:char;mso-position-vertical-relative:line" coordsize="19173,121">
                <v:shape id="Shape 14445" style="position:absolute;width:19173;height:121;left:0;top:0;" coordsize="1917321,12192" path="m0,6096l1917321,6096">
                  <v:stroke weight="0.960022pt" endcap="flat" joinstyle="miter" miterlimit="1" on="true" color="#000000"/>
                  <v:fill on="false" color="#000000"/>
                </v:shape>
              </v:group>
            </w:pict>
          </mc:Fallback>
        </mc:AlternateContent>
      </w:r>
    </w:p>
    <w:p w:rsidR="00EE4BC3" w:rsidRDefault="00272A91">
      <w:pPr>
        <w:spacing w:after="4" w:line="365" w:lineRule="auto"/>
        <w:ind w:left="389" w:right="38" w:hanging="10"/>
        <w:jc w:val="both"/>
      </w:pPr>
      <w:r>
        <w:rPr>
          <w:rFonts w:ascii="Times New Roman" w:eastAsia="Times New Roman" w:hAnsi="Times New Roman" w:cs="Times New Roman"/>
          <w:sz w:val="20"/>
        </w:rPr>
        <w:t>(Pty) Ltd ("the Interested Party") regarding information relating to the Development Finance denoted in Annexure I ("The Properties").</w:t>
      </w:r>
    </w:p>
    <w:p w:rsidR="00EE4BC3" w:rsidRDefault="00272A91">
      <w:pPr>
        <w:pStyle w:val="Heading1"/>
        <w:spacing w:after="263"/>
        <w:ind w:left="24"/>
      </w:pPr>
      <w:r>
        <w:t>Confidentiality</w:t>
      </w:r>
    </w:p>
    <w:p w:rsidR="00EE4BC3" w:rsidRDefault="00272A91">
      <w:pPr>
        <w:spacing w:after="149" w:line="340" w:lineRule="auto"/>
        <w:ind w:left="389" w:right="38" w:hanging="10"/>
        <w:jc w:val="both"/>
      </w:pPr>
      <w:r>
        <w:rPr>
          <w:noProof/>
        </w:rPr>
        <mc:AlternateContent>
          <mc:Choice Requires="wpg">
            <w:drawing>
              <wp:anchor distT="0" distB="0" distL="114300" distR="114300" simplePos="0" relativeHeight="251660288" behindDoc="0" locked="0" layoutInCell="1" allowOverlap="1">
                <wp:simplePos x="0" y="0"/>
                <wp:positionH relativeFrom="page">
                  <wp:posOffset>0</wp:posOffset>
                </wp:positionH>
                <wp:positionV relativeFrom="page">
                  <wp:posOffset>9772353</wp:posOffset>
                </wp:positionV>
                <wp:extent cx="7205957" cy="9144"/>
                <wp:effectExtent l="0" t="0" r="0" b="0"/>
                <wp:wrapTopAndBottom/>
                <wp:docPr id="14448" name="Group 14448"/>
                <wp:cNvGraphicFramePr/>
                <a:graphic xmlns:a="http://schemas.openxmlformats.org/drawingml/2006/main">
                  <a:graphicData uri="http://schemas.microsoft.com/office/word/2010/wordprocessingGroup">
                    <wpg:wgp>
                      <wpg:cNvGrpSpPr/>
                      <wpg:grpSpPr>
                        <a:xfrm>
                          <a:off x="0" y="0"/>
                          <a:ext cx="7205957" cy="9144"/>
                          <a:chOff x="0" y="0"/>
                          <a:chExt cx="7205957" cy="9144"/>
                        </a:xfrm>
                      </wpg:grpSpPr>
                      <wps:wsp>
                        <wps:cNvPr id="14447" name="Shape 14447"/>
                        <wps:cNvSpPr/>
                        <wps:spPr>
                          <a:xfrm>
                            <a:off x="0" y="0"/>
                            <a:ext cx="7205957" cy="9144"/>
                          </a:xfrm>
                          <a:custGeom>
                            <a:avLst/>
                            <a:gdLst/>
                            <a:ahLst/>
                            <a:cxnLst/>
                            <a:rect l="0" t="0" r="0" b="0"/>
                            <a:pathLst>
                              <a:path w="7205957" h="9144">
                                <a:moveTo>
                                  <a:pt x="0" y="4573"/>
                                </a:moveTo>
                                <a:lnTo>
                                  <a:pt x="7205957" y="4573"/>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anchor>
            </w:drawing>
          </mc:Choice>
          <mc:Fallback>
            <w:pict>
              <v:group w14:anchorId="76A8173D" id="Group 14448" o:spid="_x0000_s1026" style="position:absolute;margin-left:0;margin-top:769.5pt;width:567.4pt;height:.7pt;z-index:251660288;mso-position-horizontal-relative:page;mso-position-vertical-relative:page" coordsize="7205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">
                <v:shape id="Shape 14447" o:spid="_x0000_s1027" style="position:absolute;width:72059;height:91;visibility:visible;mso-wrap-style:square;v-text-anchor:top" coordsize="720595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" path="m,4573r7205957,e" filled="f" strokeweight=".72pt">
                  <v:stroke miterlimit="1" joinstyle="miter"/>
                  <v:path arrowok="t" textboxrect="0,0,7205957,9144"/>
                </v:shape>
                <w10:wrap type="topAndBottom" anchorx="page" anchory="page"/>
              </v:group>
            </w:pict>
          </mc:Fallback>
        </mc:AlternateContent>
      </w:r>
      <w:r>
        <w:rPr>
          <w:rFonts w:ascii="Times New Roman" w:eastAsia="Times New Roman" w:hAnsi="Times New Roman" w:cs="Times New Roman"/>
          <w:sz w:val="20"/>
        </w:rPr>
        <w:t>All informa</w:t>
      </w:r>
      <w:r>
        <w:rPr>
          <w:rFonts w:ascii="Times New Roman" w:eastAsia="Times New Roman" w:hAnsi="Times New Roman" w:cs="Times New Roman"/>
          <w:sz w:val="20"/>
        </w:rPr>
        <w:t>tion disclosed by Prestige Holding Services and/or our duly authorised representatives and/or Directors as strictly confidential, unless already in the public domain.</w:t>
      </w:r>
    </w:p>
    <w:p w:rsidR="00EE4BC3" w:rsidRDefault="00272A91">
      <w:pPr>
        <w:pStyle w:val="Heading1"/>
        <w:spacing w:after="250"/>
        <w:ind w:left="24"/>
      </w:pPr>
      <w:r>
        <w:t>Additional Terms</w:t>
      </w:r>
    </w:p>
    <w:p w:rsidR="00EE4BC3" w:rsidRDefault="00272A91">
      <w:pPr>
        <w:spacing w:after="270"/>
        <w:ind w:left="389" w:right="38" w:hanging="10"/>
        <w:jc w:val="both"/>
      </w:pPr>
      <w:r>
        <w:rPr>
          <w:rFonts w:ascii="Times New Roman" w:eastAsia="Times New Roman" w:hAnsi="Times New Roman" w:cs="Times New Roman"/>
          <w:sz w:val="20"/>
        </w:rPr>
        <w:t>In addition, the Interested Party and its duly authorised representative</w:t>
      </w:r>
      <w:r>
        <w:rPr>
          <w:rFonts w:ascii="Times New Roman" w:eastAsia="Times New Roman" w:hAnsi="Times New Roman" w:cs="Times New Roman"/>
          <w:sz w:val="20"/>
        </w:rPr>
        <w:t>s and or/agents agree that:</w:t>
      </w:r>
    </w:p>
    <w:p w:rsidR="00EE4BC3" w:rsidRDefault="00272A91">
      <w:pPr>
        <w:numPr>
          <w:ilvl w:val="0"/>
          <w:numId w:val="1"/>
        </w:numPr>
        <w:spacing w:after="4" w:line="349" w:lineRule="auto"/>
        <w:ind w:left="552" w:right="38" w:hanging="173"/>
        <w:jc w:val="both"/>
      </w:pPr>
      <w:r>
        <w:rPr>
          <w:rFonts w:ascii="Times New Roman" w:eastAsia="Times New Roman" w:hAnsi="Times New Roman" w:cs="Times New Roman"/>
          <w:sz w:val="20"/>
        </w:rPr>
        <w:t>I All documentation relating to the Development Finance (and business pertaining thereto) (including copies thereof) delivered to it, shall forthwith be returned to Prestige Holding Services upon request;</w:t>
      </w:r>
    </w:p>
    <w:p w:rsidR="00EE4BC3" w:rsidRDefault="00272A91">
      <w:pPr>
        <w:numPr>
          <w:ilvl w:val="1"/>
          <w:numId w:val="1"/>
        </w:numPr>
        <w:spacing w:after="4" w:line="363" w:lineRule="auto"/>
        <w:ind w:right="38" w:hanging="326"/>
        <w:jc w:val="both"/>
      </w:pPr>
      <w:r>
        <w:rPr>
          <w:rFonts w:ascii="Times New Roman" w:eastAsia="Times New Roman" w:hAnsi="Times New Roman" w:cs="Times New Roman"/>
          <w:sz w:val="20"/>
        </w:rPr>
        <w:t>It undertakes not to us</w:t>
      </w:r>
      <w:r>
        <w:rPr>
          <w:rFonts w:ascii="Times New Roman" w:eastAsia="Times New Roman" w:hAnsi="Times New Roman" w:cs="Times New Roman"/>
          <w:sz w:val="20"/>
        </w:rPr>
        <w:t>e or disclose to any third party, other than financial institutions or financial partners, attorneys, accountants and other advisors as well as the JSE, any information regarding Prestige Holding Services and/or the Properties</w:t>
      </w:r>
    </w:p>
    <w:p w:rsidR="00EE4BC3" w:rsidRDefault="00272A91">
      <w:pPr>
        <w:spacing w:after="51" w:line="265" w:lineRule="auto"/>
        <w:ind w:left="44" w:right="14" w:hanging="10"/>
        <w:jc w:val="center"/>
      </w:pPr>
      <w:r>
        <w:rPr>
          <w:rFonts w:ascii="Times New Roman" w:eastAsia="Times New Roman" w:hAnsi="Times New Roman" w:cs="Times New Roman"/>
          <w:sz w:val="20"/>
        </w:rPr>
        <w:t xml:space="preserve">(and if applicable the businesses pertaining thereto) disclosed to the Interested Party by Prestige Holding </w:t>
      </w:r>
      <w:r w:rsidR="00A15439">
        <w:rPr>
          <w:rFonts w:ascii="Times New Roman" w:eastAsia="Times New Roman" w:hAnsi="Times New Roman" w:cs="Times New Roman"/>
          <w:sz w:val="20"/>
        </w:rPr>
        <w:t>Services;</w:t>
      </w:r>
    </w:p>
    <w:p w:rsidR="00EE4BC3" w:rsidRDefault="00272A91">
      <w:pPr>
        <w:numPr>
          <w:ilvl w:val="1"/>
          <w:numId w:val="1"/>
        </w:numPr>
        <w:spacing w:after="69" w:line="333" w:lineRule="auto"/>
        <w:ind w:right="38" w:hanging="326"/>
        <w:jc w:val="both"/>
      </w:pPr>
      <w:r>
        <w:rPr>
          <w:rFonts w:ascii="Times New Roman" w:eastAsia="Times New Roman" w:hAnsi="Times New Roman" w:cs="Times New Roman"/>
          <w:sz w:val="20"/>
        </w:rPr>
        <w:t>It will not be entitled to issue any press releases or any other public document and make any public statement in each case relating to t</w:t>
      </w:r>
      <w:r>
        <w:rPr>
          <w:rFonts w:ascii="Times New Roman" w:eastAsia="Times New Roman" w:hAnsi="Times New Roman" w:cs="Times New Roman"/>
          <w:sz w:val="20"/>
        </w:rPr>
        <w:t xml:space="preserve">he Development and </w:t>
      </w:r>
      <w:r w:rsidR="00A15439">
        <w:rPr>
          <w:rFonts w:ascii="Times New Roman" w:eastAsia="Times New Roman" w:hAnsi="Times New Roman" w:cs="Times New Roman"/>
          <w:sz w:val="20"/>
        </w:rPr>
        <w:t>Information,</w:t>
      </w:r>
      <w:r>
        <w:rPr>
          <w:rFonts w:ascii="Times New Roman" w:eastAsia="Times New Roman" w:hAnsi="Times New Roman" w:cs="Times New Roman"/>
          <w:sz w:val="20"/>
        </w:rPr>
        <w:t xml:space="preserve"> which is the subject matter hereof, without obtaining the prior approval of </w:t>
      </w:r>
      <w:r>
        <w:rPr>
          <w:rFonts w:ascii="Times New Roman" w:eastAsia="Times New Roman" w:hAnsi="Times New Roman" w:cs="Times New Roman"/>
          <w:sz w:val="20"/>
        </w:rPr>
        <w:lastRenderedPageBreak/>
        <w:t>Prestige Holding Services to the contents thereof and the manner of its presentation and publication, provided that such approval shall not be unre</w:t>
      </w:r>
      <w:r>
        <w:rPr>
          <w:rFonts w:ascii="Times New Roman" w:eastAsia="Times New Roman" w:hAnsi="Times New Roman" w:cs="Times New Roman"/>
          <w:sz w:val="20"/>
        </w:rPr>
        <w:t>asonably withheld or delayed;</w:t>
      </w:r>
    </w:p>
    <w:p w:rsidR="00EE4BC3" w:rsidRDefault="00272A91">
      <w:pPr>
        <w:numPr>
          <w:ilvl w:val="1"/>
          <w:numId w:val="1"/>
        </w:numPr>
        <w:spacing w:after="4" w:line="367" w:lineRule="auto"/>
        <w:ind w:right="38" w:hanging="326"/>
        <w:jc w:val="both"/>
      </w:pPr>
      <w:r>
        <w:rPr>
          <w:rFonts w:ascii="Times New Roman" w:eastAsia="Times New Roman" w:hAnsi="Times New Roman" w:cs="Times New Roman"/>
          <w:sz w:val="20"/>
        </w:rPr>
        <w:t xml:space="preserve">It will not be entitled to direct access to the partner/s </w:t>
      </w:r>
      <w:r w:rsidR="00A15439">
        <w:rPr>
          <w:rFonts w:ascii="Times New Roman" w:eastAsia="Times New Roman" w:hAnsi="Times New Roman" w:cs="Times New Roman"/>
          <w:sz w:val="20"/>
        </w:rPr>
        <w:t>of the</w:t>
      </w:r>
      <w:r>
        <w:rPr>
          <w:rFonts w:ascii="Times New Roman" w:eastAsia="Times New Roman" w:hAnsi="Times New Roman" w:cs="Times New Roman"/>
          <w:sz w:val="20"/>
        </w:rPr>
        <w:t xml:space="preserve"> Development, and should any queries arise relating to the partners and Development and/or, such queries are to be </w:t>
      </w:r>
      <w:r w:rsidR="00A15439">
        <w:rPr>
          <w:rFonts w:ascii="Times New Roman" w:eastAsia="Times New Roman" w:hAnsi="Times New Roman" w:cs="Times New Roman"/>
          <w:sz w:val="20"/>
        </w:rPr>
        <w:t>channelled</w:t>
      </w:r>
      <w:r>
        <w:rPr>
          <w:rFonts w:ascii="Times New Roman" w:eastAsia="Times New Roman" w:hAnsi="Times New Roman" w:cs="Times New Roman"/>
          <w:sz w:val="20"/>
        </w:rPr>
        <w:t xml:space="preserve"> through to relevant Prestige Holding S</w:t>
      </w:r>
      <w:r>
        <w:rPr>
          <w:rFonts w:ascii="Times New Roman" w:eastAsia="Times New Roman" w:hAnsi="Times New Roman" w:cs="Times New Roman"/>
          <w:sz w:val="20"/>
        </w:rPr>
        <w:t>ervices Directors;</w:t>
      </w:r>
    </w:p>
    <w:p w:rsidR="00EE4BC3" w:rsidRDefault="00272A91">
      <w:pPr>
        <w:numPr>
          <w:ilvl w:val="1"/>
          <w:numId w:val="1"/>
        </w:numPr>
        <w:spacing w:after="4"/>
        <w:ind w:right="38" w:hanging="326"/>
        <w:jc w:val="both"/>
      </w:pPr>
      <w:r>
        <w:rPr>
          <w:rFonts w:ascii="Times New Roman" w:eastAsia="Times New Roman" w:hAnsi="Times New Roman" w:cs="Times New Roman"/>
          <w:sz w:val="20"/>
        </w:rPr>
        <w:t xml:space="preserve">In good faith, it shall not use any information obtained from Prestige Holding Services for undue benefit and/or that may prejudice and Prestige Holding </w:t>
      </w:r>
      <w:r w:rsidR="00A15439">
        <w:rPr>
          <w:rFonts w:ascii="Times New Roman" w:eastAsia="Times New Roman" w:hAnsi="Times New Roman" w:cs="Times New Roman"/>
          <w:sz w:val="20"/>
        </w:rPr>
        <w:t>Services;</w:t>
      </w:r>
    </w:p>
    <w:p w:rsidR="00EE4BC3" w:rsidRDefault="00272A91">
      <w:pPr>
        <w:numPr>
          <w:ilvl w:val="1"/>
          <w:numId w:val="1"/>
        </w:numPr>
        <w:spacing w:after="14" w:line="372" w:lineRule="auto"/>
        <w:ind w:right="38" w:hanging="326"/>
        <w:jc w:val="both"/>
      </w:pPr>
      <w:r>
        <w:rPr>
          <w:rFonts w:ascii="Times New Roman" w:eastAsia="Times New Roman" w:hAnsi="Times New Roman" w:cs="Times New Roman"/>
          <w:sz w:val="20"/>
        </w:rPr>
        <w:t>By its signature below, the Interested Party undertakes to procure that i</w:t>
      </w:r>
      <w:r>
        <w:rPr>
          <w:rFonts w:ascii="Times New Roman" w:eastAsia="Times New Roman" w:hAnsi="Times New Roman" w:cs="Times New Roman"/>
          <w:sz w:val="20"/>
        </w:rPr>
        <w:t>ts confidentiality undertaking contained herein is extended to, including but not limited, all its staff, representatives and/or agents or the like to whom information is disclosed pursuant to the Properties and any resulting due diligence investigation an</w:t>
      </w:r>
      <w:r>
        <w:rPr>
          <w:rFonts w:ascii="Times New Roman" w:eastAsia="Times New Roman" w:hAnsi="Times New Roman" w:cs="Times New Roman"/>
          <w:sz w:val="20"/>
        </w:rPr>
        <w:t>d negotiations;</w:t>
      </w:r>
    </w:p>
    <w:p w:rsidR="00EE4BC3" w:rsidRDefault="00272A91">
      <w:pPr>
        <w:numPr>
          <w:ilvl w:val="1"/>
          <w:numId w:val="1"/>
        </w:numPr>
        <w:spacing w:after="14" w:line="372" w:lineRule="auto"/>
        <w:ind w:right="38" w:hanging="326"/>
        <w:jc w:val="both"/>
      </w:pPr>
      <w:r>
        <w:rPr>
          <w:rFonts w:ascii="Times New Roman" w:eastAsia="Times New Roman" w:hAnsi="Times New Roman" w:cs="Times New Roman"/>
          <w:sz w:val="20"/>
        </w:rPr>
        <w:t>Prestige Holding Services reserves the right to institute a claim for any related damages suffered, should any of the terms in this agreement not be adhered to; and</w:t>
      </w:r>
    </w:p>
    <w:p w:rsidR="00EE4BC3" w:rsidRDefault="00272A91">
      <w:pPr>
        <w:numPr>
          <w:ilvl w:val="1"/>
          <w:numId w:val="1"/>
        </w:numPr>
        <w:spacing w:after="317" w:line="372" w:lineRule="auto"/>
        <w:ind w:right="38" w:hanging="326"/>
        <w:jc w:val="both"/>
      </w:pPr>
      <w:r>
        <w:rPr>
          <w:rFonts w:ascii="Times New Roman" w:eastAsia="Times New Roman" w:hAnsi="Times New Roman" w:cs="Times New Roman"/>
          <w:sz w:val="20"/>
        </w:rPr>
        <w:t xml:space="preserve">All terms </w:t>
      </w:r>
      <w:r w:rsidR="00A15439">
        <w:rPr>
          <w:rFonts w:ascii="Times New Roman" w:eastAsia="Times New Roman" w:hAnsi="Times New Roman" w:cs="Times New Roman"/>
          <w:sz w:val="20"/>
        </w:rPr>
        <w:t>of this</w:t>
      </w:r>
      <w:r>
        <w:rPr>
          <w:rFonts w:ascii="Times New Roman" w:eastAsia="Times New Roman" w:hAnsi="Times New Roman" w:cs="Times New Roman"/>
          <w:sz w:val="20"/>
        </w:rPr>
        <w:t xml:space="preserve"> agreement will remain in force from the date of signature </w:t>
      </w:r>
      <w:r>
        <w:rPr>
          <w:rFonts w:ascii="Times New Roman" w:eastAsia="Times New Roman" w:hAnsi="Times New Roman" w:cs="Times New Roman"/>
          <w:sz w:val="20"/>
        </w:rPr>
        <w:t>into perpetuity, unless otherwise agreed in writing between the parties.</w:t>
      </w:r>
    </w:p>
    <w:p w:rsidR="00EE4BC3" w:rsidRDefault="00272A91">
      <w:pPr>
        <w:pStyle w:val="Heading1"/>
        <w:spacing w:after="156"/>
        <w:ind w:left="53" w:firstLine="0"/>
      </w:pPr>
      <w:r>
        <w:t>Data Protection</w:t>
      </w:r>
    </w:p>
    <w:p w:rsidR="00EE4BC3" w:rsidRDefault="00272A91">
      <w:pPr>
        <w:spacing w:after="69" w:line="372" w:lineRule="auto"/>
        <w:ind w:left="1181" w:right="14" w:hanging="850"/>
        <w:jc w:val="both"/>
      </w:pPr>
      <w:r>
        <w:rPr>
          <w:rFonts w:ascii="Times New Roman" w:eastAsia="Times New Roman" w:hAnsi="Times New Roman" w:cs="Times New Roman"/>
          <w:sz w:val="20"/>
        </w:rPr>
        <w:t xml:space="preserve">4.1 For the purposes of this clause 4 the following terms will have the meaning as prescribed in terms of Chapter 1 of the Protection of Personal Information Act, No. </w:t>
      </w:r>
      <w:r>
        <w:rPr>
          <w:rFonts w:ascii="Times New Roman" w:eastAsia="Times New Roman" w:hAnsi="Times New Roman" w:cs="Times New Roman"/>
          <w:sz w:val="20"/>
        </w:rPr>
        <w:t>4 of 2013 ("POPI"): "Data Subject", "Personal Information", "Processing", "Record" and Responsible Party".</w:t>
      </w:r>
    </w:p>
    <w:p w:rsidR="00EE4BC3" w:rsidRDefault="00272A91">
      <w:pPr>
        <w:spacing w:after="17" w:line="364" w:lineRule="auto"/>
        <w:ind w:left="1195" w:right="43" w:hanging="859"/>
      </w:pPr>
      <w:r>
        <w:rPr>
          <w:rFonts w:ascii="Times New Roman" w:eastAsia="Times New Roman" w:hAnsi="Times New Roman" w:cs="Times New Roman"/>
          <w:sz w:val="20"/>
        </w:rPr>
        <w:t>4.2</w:t>
      </w:r>
      <w:r>
        <w:rPr>
          <w:rFonts w:ascii="Times New Roman" w:eastAsia="Times New Roman" w:hAnsi="Times New Roman" w:cs="Times New Roman"/>
          <w:sz w:val="20"/>
        </w:rPr>
        <w:tab/>
        <w:t>Further to the above, "Privacy and Data Protection Conditions" means the 8 (eight) statutory prescribed conditions for the lawful Processing of Personal Information which is entered into a Record and such conditions are listed in Section 4(1) of POPI a</w:t>
      </w:r>
      <w:r>
        <w:rPr>
          <w:rFonts w:ascii="Times New Roman" w:eastAsia="Times New Roman" w:hAnsi="Times New Roman" w:cs="Times New Roman"/>
          <w:sz w:val="20"/>
        </w:rPr>
        <w:t>nd are dealt with in detail in Part A of Chapter 3 of POPI.</w:t>
      </w:r>
    </w:p>
    <w:p w:rsidR="00EE4BC3" w:rsidRDefault="00272A91">
      <w:pPr>
        <w:spacing w:after="14" w:line="372" w:lineRule="auto"/>
        <w:ind w:left="1181" w:right="14" w:hanging="850"/>
        <w:jc w:val="both"/>
      </w:pPr>
      <w:r>
        <w:rPr>
          <w:rFonts w:ascii="Times New Roman" w:eastAsia="Times New Roman" w:hAnsi="Times New Roman" w:cs="Times New Roman"/>
          <w:sz w:val="20"/>
        </w:rPr>
        <w:t>4.3 The Parties to the Agreement shall fully comply with the statutory obligations contained in POPI, with which the Parties warrant that they are fully conversant with at signature date, when Pr</w:t>
      </w:r>
      <w:r>
        <w:rPr>
          <w:rFonts w:ascii="Times New Roman" w:eastAsia="Times New Roman" w:hAnsi="Times New Roman" w:cs="Times New Roman"/>
          <w:sz w:val="20"/>
        </w:rPr>
        <w:t xml:space="preserve">ocessing Personal Information obtained by the Responsible Party and such Personal Information is entered into a Record. Without limiting the generality of the aforesaid the Responsible Party shall ensure that the Privacy and Data Protection Conditions are </w:t>
      </w:r>
      <w:r>
        <w:rPr>
          <w:rFonts w:ascii="Times New Roman" w:eastAsia="Times New Roman" w:hAnsi="Times New Roman" w:cs="Times New Roman"/>
          <w:sz w:val="20"/>
        </w:rPr>
        <w:t>strictly adhered to when Processing the Data Subject's Personal Information.</w:t>
      </w:r>
    </w:p>
    <w:p w:rsidR="00EE4BC3" w:rsidRDefault="00272A91">
      <w:pPr>
        <w:spacing w:after="14" w:line="372" w:lineRule="auto"/>
        <w:ind w:left="1181" w:right="14" w:hanging="850"/>
        <w:jc w:val="both"/>
      </w:pPr>
      <w:r>
        <w:rPr>
          <w:rFonts w:ascii="Times New Roman" w:eastAsia="Times New Roman" w:hAnsi="Times New Roman" w:cs="Times New Roman"/>
          <w:sz w:val="20"/>
        </w:rPr>
        <w:t xml:space="preserve">4.4 The Parties shall comply with the security and information protection obligations equivalent to those imposed on them in </w:t>
      </w:r>
      <w:r w:rsidR="00A15439">
        <w:rPr>
          <w:rFonts w:ascii="Times New Roman" w:eastAsia="Times New Roman" w:hAnsi="Times New Roman" w:cs="Times New Roman"/>
          <w:sz w:val="20"/>
        </w:rPr>
        <w:t>tens</w:t>
      </w:r>
      <w:r>
        <w:rPr>
          <w:rFonts w:ascii="Times New Roman" w:eastAsia="Times New Roman" w:hAnsi="Times New Roman" w:cs="Times New Roman"/>
          <w:sz w:val="20"/>
        </w:rPr>
        <w:t xml:space="preserve"> of POPI and other applicable data protection leg</w:t>
      </w:r>
      <w:r>
        <w:rPr>
          <w:rFonts w:ascii="Times New Roman" w:eastAsia="Times New Roman" w:hAnsi="Times New Roman" w:cs="Times New Roman"/>
          <w:sz w:val="20"/>
        </w:rPr>
        <w:t xml:space="preserve">islation, and failing such legislation, they shall take, implement and maintain all such technical and organisational security procedures and measures necessary or appropriate to preserve the security and confidentiality of the Personal Information in its </w:t>
      </w:r>
      <w:r>
        <w:rPr>
          <w:rFonts w:ascii="Times New Roman" w:eastAsia="Times New Roman" w:hAnsi="Times New Roman" w:cs="Times New Roman"/>
          <w:sz w:val="20"/>
        </w:rPr>
        <w:t>possession an</w:t>
      </w:r>
      <w:r w:rsidR="00A15439">
        <w:rPr>
          <w:rFonts w:ascii="Times New Roman" w:eastAsia="Times New Roman" w:hAnsi="Times New Roman" w:cs="Times New Roman"/>
          <w:sz w:val="20"/>
        </w:rPr>
        <w:t>d to protect such Personal Inform</w:t>
      </w:r>
      <w:r>
        <w:rPr>
          <w:rFonts w:ascii="Times New Roman" w:eastAsia="Times New Roman" w:hAnsi="Times New Roman" w:cs="Times New Roman"/>
          <w:sz w:val="20"/>
        </w:rPr>
        <w:t>ation against unauthorised or unlawful disclosure, access or processing, accidental loss, destruction or damage.</w:t>
      </w:r>
    </w:p>
    <w:p w:rsidR="00EE4BC3" w:rsidRDefault="00272A91">
      <w:pPr>
        <w:spacing w:after="1380" w:line="372" w:lineRule="auto"/>
        <w:ind w:left="1181" w:right="14" w:hanging="850"/>
        <w:jc w:val="both"/>
      </w:pPr>
      <w:r>
        <w:rPr>
          <w:rFonts w:ascii="Times New Roman" w:eastAsia="Times New Roman" w:hAnsi="Times New Roman" w:cs="Times New Roman"/>
          <w:sz w:val="20"/>
        </w:rPr>
        <w:t>4.5 The Parties hereby indemnifies and holds each other harmless from any liability whatsoever ar</w:t>
      </w:r>
      <w:r>
        <w:rPr>
          <w:rFonts w:ascii="Times New Roman" w:eastAsia="Times New Roman" w:hAnsi="Times New Roman" w:cs="Times New Roman"/>
          <w:sz w:val="20"/>
        </w:rPr>
        <w:t>ising from the either Party's failure to comply with its statutory obligations contained in POPI.</w:t>
      </w:r>
    </w:p>
    <w:p w:rsidR="00EE4BC3" w:rsidRDefault="00272A91">
      <w:pPr>
        <w:spacing w:after="154"/>
        <w:ind w:right="101"/>
        <w:jc w:val="right"/>
      </w:pPr>
      <w:r>
        <w:rPr>
          <w:rFonts w:ascii="Times New Roman" w:eastAsia="Times New Roman" w:hAnsi="Times New Roman" w:cs="Times New Roman"/>
          <w:sz w:val="20"/>
        </w:rPr>
        <w:lastRenderedPageBreak/>
        <w:t>Page 3</w:t>
      </w:r>
    </w:p>
    <w:p w:rsidR="00EE4BC3" w:rsidRDefault="00272A91" w:rsidP="00A15439">
      <w:pPr>
        <w:spacing w:after="14" w:line="302" w:lineRule="auto"/>
        <w:ind w:right="5376"/>
        <w:jc w:val="both"/>
      </w:pPr>
      <w:r>
        <w:rPr>
          <w:rFonts w:ascii="Times New Roman" w:eastAsia="Times New Roman" w:hAnsi="Times New Roman" w:cs="Times New Roman"/>
          <w:sz w:val="20"/>
        </w:rPr>
        <w:t>Yours Faithfully Signature:</w:t>
      </w:r>
    </w:p>
    <w:p w:rsidR="00EE4BC3" w:rsidRDefault="00272A91" w:rsidP="00A15439">
      <w:pPr>
        <w:spacing w:after="115"/>
      </w:pPr>
      <w:r>
        <w:rPr>
          <w:noProof/>
        </w:rPr>
        <mc:AlternateContent>
          <mc:Choice Requires="wpg">
            <w:drawing>
              <wp:inline distT="0" distB="0" distL="0" distR="0">
                <wp:extent cx="2423323" cy="12193"/>
                <wp:effectExtent l="0" t="0" r="0" b="0"/>
                <wp:docPr id="14450" name="Group 14450"/>
                <wp:cNvGraphicFramePr/>
                <a:graphic xmlns:a="http://schemas.openxmlformats.org/drawingml/2006/main">
                  <a:graphicData uri="http://schemas.microsoft.com/office/word/2010/wordprocessingGroup">
                    <wpg:wgp>
                      <wpg:cNvGrpSpPr/>
                      <wpg:grpSpPr>
                        <a:xfrm>
                          <a:off x="0" y="0"/>
                          <a:ext cx="2423323" cy="12193"/>
                          <a:chOff x="0" y="0"/>
                          <a:chExt cx="2423323" cy="12193"/>
                        </a:xfrm>
                      </wpg:grpSpPr>
                      <wps:wsp>
                        <wps:cNvPr id="14449" name="Shape 14449"/>
                        <wps:cNvSpPr/>
                        <wps:spPr>
                          <a:xfrm>
                            <a:off x="0" y="0"/>
                            <a:ext cx="2423323" cy="12193"/>
                          </a:xfrm>
                          <a:custGeom>
                            <a:avLst/>
                            <a:gdLst/>
                            <a:ahLst/>
                            <a:cxnLst/>
                            <a:rect l="0" t="0" r="0" b="0"/>
                            <a:pathLst>
                              <a:path w="2423323" h="12193">
                                <a:moveTo>
                                  <a:pt x="0" y="6097"/>
                                </a:moveTo>
                                <a:lnTo>
                                  <a:pt x="2423323" y="6097"/>
                                </a:lnTo>
                              </a:path>
                            </a:pathLst>
                          </a:custGeom>
                          <a:ln w="12193"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50" style="width:190.813pt;height:0.960083pt;mso-position-horizontal-relative:char;mso-position-vertical-relative:line" coordsize="24233,121">
                <v:shape id="Shape 14449" style="position:absolute;width:24233;height:121;left:0;top:0;" coordsize="2423323,12193" path="m0,6097l2423323,6097">
                  <v:stroke weight="0.960083pt" endcap="flat" joinstyle="miter" miterlimit="1" on="true" color="#000000"/>
                  <v:fill on="false" color="#000000"/>
                </v:shape>
              </v:group>
            </w:pict>
          </mc:Fallback>
        </mc:AlternateContent>
      </w:r>
    </w:p>
    <w:p w:rsidR="00EE4BC3" w:rsidRDefault="00272A91" w:rsidP="00A15439">
      <w:pPr>
        <w:spacing w:after="0"/>
      </w:pPr>
      <w:bookmarkStart w:id="0" w:name="_GoBack"/>
      <w:bookmarkEnd w:id="0"/>
      <w:r>
        <w:rPr>
          <w:rFonts w:ascii="Times New Roman" w:eastAsia="Times New Roman" w:hAnsi="Times New Roman" w:cs="Times New Roman"/>
        </w:rPr>
        <w:t>PRESTIGE HOLDING SERVICES REAL ESTATE INVESTMENTS LIMITED</w:t>
      </w:r>
    </w:p>
    <w:p w:rsidR="00EE4BC3" w:rsidRDefault="00272A91">
      <w:pPr>
        <w:spacing w:after="58" w:line="265" w:lineRule="auto"/>
        <w:ind w:left="5" w:hanging="10"/>
      </w:pPr>
      <w:r>
        <w:t>Print Name: Chris Steto</w:t>
      </w:r>
    </w:p>
    <w:p w:rsidR="00EE4BC3" w:rsidRDefault="00272A91">
      <w:pPr>
        <w:spacing w:after="389" w:line="265" w:lineRule="auto"/>
        <w:ind w:left="24" w:hanging="10"/>
      </w:pPr>
      <w:r>
        <w:rPr>
          <w:sz w:val="20"/>
        </w:rPr>
        <w:t>(Director)</w:t>
      </w:r>
    </w:p>
    <w:p w:rsidR="00EE4BC3" w:rsidRDefault="00272A91">
      <w:pPr>
        <w:pStyle w:val="Heading2"/>
      </w:pPr>
      <w:r>
        <w:t>ACKNOWLEDGEMENT</w:t>
      </w:r>
    </w:p>
    <w:p w:rsidR="00EE4BC3" w:rsidRDefault="00272A91">
      <w:pPr>
        <w:spacing w:after="52"/>
        <w:ind w:right="355"/>
        <w:jc w:val="right"/>
      </w:pPr>
      <w:r>
        <w:rPr>
          <w:noProof/>
        </w:rPr>
        <w:drawing>
          <wp:inline distT="0" distB="0" distL="0" distR="0">
            <wp:extent cx="3264628" cy="121926"/>
            <wp:effectExtent l="0" t="0" r="0" b="0"/>
            <wp:docPr id="8795" name="Picture 8795"/>
            <wp:cNvGraphicFramePr/>
            <a:graphic xmlns:a="http://schemas.openxmlformats.org/drawingml/2006/main">
              <a:graphicData uri="http://schemas.openxmlformats.org/drawingml/2006/picture">
                <pic:pic xmlns:pic="http://schemas.openxmlformats.org/drawingml/2006/picture">
                  <pic:nvPicPr>
                    <pic:cNvPr id="8795" name="Picture 8795"/>
                    <pic:cNvPicPr/>
                  </pic:nvPicPr>
                  <pic:blipFill>
                    <a:blip r:embed="rId7"/>
                    <a:stretch>
                      <a:fillRect/>
                    </a:stretch>
                  </pic:blipFill>
                  <pic:spPr>
                    <a:xfrm>
                      <a:off x="0" y="0"/>
                      <a:ext cx="3264628" cy="121926"/>
                    </a:xfrm>
                    <a:prstGeom prst="rect">
                      <a:avLst/>
                    </a:prstGeom>
                  </pic:spPr>
                </pic:pic>
              </a:graphicData>
            </a:graphic>
          </wp:inline>
        </w:drawing>
      </w:r>
      <w:r>
        <w:rPr>
          <w:sz w:val="20"/>
        </w:rPr>
        <w:t>("The Interested Party"), by our signature hereto acknowledge</w:t>
      </w:r>
    </w:p>
    <w:p w:rsidR="00EE4BC3" w:rsidRDefault="00272A91">
      <w:pPr>
        <w:spacing w:after="439" w:line="265" w:lineRule="auto"/>
        <w:ind w:left="24" w:hanging="10"/>
      </w:pPr>
      <w:r>
        <w:rPr>
          <w:sz w:val="20"/>
        </w:rPr>
        <w:t xml:space="preserve">and agree to the contents </w:t>
      </w:r>
      <w:r w:rsidR="00A15439">
        <w:rPr>
          <w:sz w:val="20"/>
        </w:rPr>
        <w:t>of the</w:t>
      </w:r>
      <w:r>
        <w:rPr>
          <w:sz w:val="20"/>
        </w:rPr>
        <w:t xml:space="preserve"> above letter.</w:t>
      </w:r>
    </w:p>
    <w:p w:rsidR="00EE4BC3" w:rsidRDefault="00272A91">
      <w:pPr>
        <w:tabs>
          <w:tab w:val="center" w:pos="4039"/>
        </w:tabs>
        <w:spacing w:after="354" w:line="265" w:lineRule="auto"/>
        <w:ind w:left="-5"/>
      </w:pPr>
      <w:r>
        <w:t>Signature:</w:t>
      </w:r>
      <w:r>
        <w:tab/>
      </w:r>
      <w:r>
        <w:rPr>
          <w:noProof/>
        </w:rPr>
        <mc:AlternateContent>
          <mc:Choice Requires="wpg">
            <w:drawing>
              <wp:inline distT="0" distB="0" distL="0" distR="0">
                <wp:extent cx="2423323" cy="12193"/>
                <wp:effectExtent l="0" t="0" r="0" b="0"/>
                <wp:docPr id="14454" name="Group 14454"/>
                <wp:cNvGraphicFramePr/>
                <a:graphic xmlns:a="http://schemas.openxmlformats.org/drawingml/2006/main">
                  <a:graphicData uri="http://schemas.microsoft.com/office/word/2010/wordprocessingGroup">
                    <wpg:wgp>
                      <wpg:cNvGrpSpPr/>
                      <wpg:grpSpPr>
                        <a:xfrm>
                          <a:off x="0" y="0"/>
                          <a:ext cx="2423323" cy="12193"/>
                          <a:chOff x="0" y="0"/>
                          <a:chExt cx="2423323" cy="12193"/>
                        </a:xfrm>
                      </wpg:grpSpPr>
                      <wps:wsp>
                        <wps:cNvPr id="14453" name="Shape 14453"/>
                        <wps:cNvSpPr/>
                        <wps:spPr>
                          <a:xfrm>
                            <a:off x="0" y="0"/>
                            <a:ext cx="2423323" cy="12193"/>
                          </a:xfrm>
                          <a:custGeom>
                            <a:avLst/>
                            <a:gdLst/>
                            <a:ahLst/>
                            <a:cxnLst/>
                            <a:rect l="0" t="0" r="0" b="0"/>
                            <a:pathLst>
                              <a:path w="2423323" h="12193">
                                <a:moveTo>
                                  <a:pt x="0" y="6097"/>
                                </a:moveTo>
                                <a:lnTo>
                                  <a:pt x="2423323" y="6097"/>
                                </a:lnTo>
                              </a:path>
                            </a:pathLst>
                          </a:custGeom>
                          <a:ln w="12193"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54" style="width:190.813pt;height:0.960052pt;mso-position-horizontal-relative:char;mso-position-vertical-relative:line" coordsize="24233,121">
                <v:shape id="Shape 14453" style="position:absolute;width:24233;height:121;left:0;top:0;" coordsize="2423323,12193" path="m0,6097l2423323,6097">
                  <v:stroke weight="0.960052pt" endcap="flat" joinstyle="miter" miterlimit="1" on="true" color="#000000"/>
                  <v:fill on="false" color="#000000"/>
                </v:shape>
              </v:group>
            </w:pict>
          </mc:Fallback>
        </mc:AlternateContent>
      </w:r>
      <w:r>
        <w:t>Duly authorised</w:t>
      </w:r>
    </w:p>
    <w:p w:rsidR="00EE4BC3" w:rsidRDefault="00272A91">
      <w:pPr>
        <w:spacing w:after="0" w:line="265" w:lineRule="auto"/>
        <w:ind w:left="5" w:right="5381" w:hanging="10"/>
      </w:pPr>
      <w:r>
        <w:t>Date:</w:t>
      </w:r>
    </w:p>
    <w:p w:rsidR="00EE4BC3" w:rsidRDefault="00272A91">
      <w:pPr>
        <w:spacing w:after="461"/>
        <w:ind w:left="1450"/>
      </w:pPr>
      <w:r>
        <w:rPr>
          <w:noProof/>
        </w:rPr>
        <mc:AlternateContent>
          <mc:Choice Requires="wpg">
            <w:drawing>
              <wp:inline distT="0" distB="0" distL="0" distR="0">
                <wp:extent cx="2423323" cy="12193"/>
                <wp:effectExtent l="0" t="0" r="0" b="0"/>
                <wp:docPr id="14456" name="Group 14456"/>
                <wp:cNvGraphicFramePr/>
                <a:graphic xmlns:a="http://schemas.openxmlformats.org/drawingml/2006/main">
                  <a:graphicData uri="http://schemas.microsoft.com/office/word/2010/wordprocessingGroup">
                    <wpg:wgp>
                      <wpg:cNvGrpSpPr/>
                      <wpg:grpSpPr>
                        <a:xfrm>
                          <a:off x="0" y="0"/>
                          <a:ext cx="2423323" cy="12193"/>
                          <a:chOff x="0" y="0"/>
                          <a:chExt cx="2423323" cy="12193"/>
                        </a:xfrm>
                      </wpg:grpSpPr>
                      <wps:wsp>
                        <wps:cNvPr id="14455" name="Shape 14455"/>
                        <wps:cNvSpPr/>
                        <wps:spPr>
                          <a:xfrm>
                            <a:off x="0" y="0"/>
                            <a:ext cx="2423323" cy="12193"/>
                          </a:xfrm>
                          <a:custGeom>
                            <a:avLst/>
                            <a:gdLst/>
                            <a:ahLst/>
                            <a:cxnLst/>
                            <a:rect l="0" t="0" r="0" b="0"/>
                            <a:pathLst>
                              <a:path w="2423323" h="12193">
                                <a:moveTo>
                                  <a:pt x="0" y="6097"/>
                                </a:moveTo>
                                <a:lnTo>
                                  <a:pt x="2423323" y="6097"/>
                                </a:lnTo>
                              </a:path>
                            </a:pathLst>
                          </a:custGeom>
                          <a:ln w="12193"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4456" style="width:190.813pt;height:0.960052pt;mso-position-horizontal-relative:char;mso-position-vertical-relative:line" coordsize="24233,121">
                <v:shape id="Shape 14455" style="position:absolute;width:24233;height:121;left:0;top:0;" coordsize="2423323,12193" path="m0,6097l2423323,6097">
                  <v:stroke weight="0.960052pt" endcap="flat" joinstyle="miter" miterlimit="1" on="true" color="#000000"/>
                  <v:fill on="false" color="#000000"/>
                </v:shape>
              </v:group>
            </w:pict>
          </mc:Fallback>
        </mc:AlternateContent>
      </w:r>
    </w:p>
    <w:p w:rsidR="00EE4BC3" w:rsidRDefault="00272A91">
      <w:pPr>
        <w:spacing w:after="294" w:line="265" w:lineRule="auto"/>
        <w:ind w:left="5" w:hanging="10"/>
      </w:pPr>
      <w:r>
        <w:rPr>
          <w:noProof/>
        </w:rPr>
        <mc:AlternateContent>
          <mc:Choice Requires="wpg">
            <w:drawing>
              <wp:anchor distT="0" distB="0" distL="114300" distR="114300" simplePos="0" relativeHeight="251664384" behindDoc="0" locked="0" layoutInCell="1" allowOverlap="1">
                <wp:simplePos x="0" y="0"/>
                <wp:positionH relativeFrom="page">
                  <wp:posOffset>0</wp:posOffset>
                </wp:positionH>
                <wp:positionV relativeFrom="page">
                  <wp:posOffset>9775401</wp:posOffset>
                </wp:positionV>
                <wp:extent cx="7205957" cy="9144"/>
                <wp:effectExtent l="0" t="0" r="0" b="0"/>
                <wp:wrapTopAndBottom/>
                <wp:docPr id="14458" name="Group 14458"/>
                <wp:cNvGraphicFramePr/>
                <a:graphic xmlns:a="http://schemas.openxmlformats.org/drawingml/2006/main">
                  <a:graphicData uri="http://schemas.microsoft.com/office/word/2010/wordprocessingGroup">
                    <wpg:wgp>
                      <wpg:cNvGrpSpPr/>
                      <wpg:grpSpPr>
                        <a:xfrm>
                          <a:off x="0" y="0"/>
                          <a:ext cx="7205957" cy="9144"/>
                          <a:chOff x="0" y="0"/>
                          <a:chExt cx="7205957" cy="9144"/>
                        </a:xfrm>
                      </wpg:grpSpPr>
                      <wps:wsp>
                        <wps:cNvPr id="14457" name="Shape 14457"/>
                        <wps:cNvSpPr/>
                        <wps:spPr>
                          <a:xfrm>
                            <a:off x="0" y="0"/>
                            <a:ext cx="7205957" cy="9144"/>
                          </a:xfrm>
                          <a:custGeom>
                            <a:avLst/>
                            <a:gdLst/>
                            <a:ahLst/>
                            <a:cxnLst/>
                            <a:rect l="0" t="0" r="0" b="0"/>
                            <a:pathLst>
                              <a:path w="7205957" h="9144">
                                <a:moveTo>
                                  <a:pt x="0" y="4572"/>
                                </a:moveTo>
                                <a:lnTo>
                                  <a:pt x="7205957"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anchor>
            </w:drawing>
          </mc:Choice>
          <mc:Fallback>
            <w:pict>
              <v:group w14:anchorId="22B25298" id="Group 14458" o:spid="_x0000_s1026" style="position:absolute;margin-left:0;margin-top:769.7pt;width:567.4pt;height:.7pt;z-index:251664384;mso-position-horizontal-relative:page;mso-position-vertical-relative:page" coordsize="7205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">
                <v:shape id="Shape 14457" o:spid="_x0000_s1027" style="position:absolute;width:72059;height:91;visibility:visible;mso-wrap-style:square;v-text-anchor:top" coordsize="720595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" path="m,4572r7205957,e" filled="f" strokeweight=".72pt">
                  <v:stroke miterlimit="1" joinstyle="miter"/>
                  <v:path arrowok="t" textboxrect="0,0,7205957,9144"/>
                </v:shape>
                <w10:wrap type="topAndBottom" anchorx="page" anchory="page"/>
              </v:group>
            </w:pict>
          </mc:Fallback>
        </mc:AlternateContent>
      </w:r>
      <w:r>
        <w:t>A</w:t>
      </w:r>
      <w:r>
        <w:t>n</w:t>
      </w:r>
      <w:r>
        <w:t>n</w:t>
      </w:r>
      <w:r>
        <w:t>e</w:t>
      </w:r>
      <w:r>
        <w:t>x</w:t>
      </w:r>
      <w:r>
        <w:t>u</w:t>
      </w:r>
      <w:r>
        <w:t>r</w:t>
      </w:r>
      <w:r>
        <w:t>e</w:t>
      </w:r>
      <w:r>
        <w:t xml:space="preserve"> </w:t>
      </w:r>
      <w:r>
        <w:t>1</w:t>
      </w:r>
    </w:p>
    <w:tbl>
      <w:tblPr>
        <w:tblStyle w:val="TableGrid"/>
        <w:tblW w:w="9773" w:type="dxa"/>
        <w:tblInd w:w="37" w:type="dxa"/>
        <w:tblCellMar>
          <w:top w:w="139" w:type="dxa"/>
          <w:left w:w="110" w:type="dxa"/>
          <w:bottom w:w="10" w:type="dxa"/>
          <w:right w:w="67" w:type="dxa"/>
        </w:tblCellMar>
        <w:tblLook w:val="04A0" w:firstRow="1" w:lastRow="0" w:firstColumn="1" w:lastColumn="0" w:noHBand="0" w:noVBand="1"/>
      </w:tblPr>
      <w:tblGrid>
        <w:gridCol w:w="559"/>
        <w:gridCol w:w="3403"/>
        <w:gridCol w:w="5811"/>
      </w:tblGrid>
      <w:tr w:rsidR="00EE4BC3">
        <w:trPr>
          <w:trHeight w:val="962"/>
        </w:trPr>
        <w:tc>
          <w:tcPr>
            <w:tcW w:w="559" w:type="dxa"/>
            <w:tcBorders>
              <w:top w:val="single" w:sz="2" w:space="0" w:color="000000"/>
              <w:left w:val="single" w:sz="2" w:space="0" w:color="000000"/>
              <w:bottom w:val="single" w:sz="2" w:space="0" w:color="000000"/>
              <w:right w:val="single" w:sz="2" w:space="0" w:color="000000"/>
            </w:tcBorders>
            <w:vAlign w:val="bottom"/>
          </w:tcPr>
          <w:p w:rsidR="00EE4BC3" w:rsidRDefault="00272A91">
            <w:pPr>
              <w:spacing w:after="0"/>
              <w:ind w:left="64"/>
            </w:pPr>
            <w:r>
              <w:rPr>
                <w:sz w:val="20"/>
              </w:rPr>
              <w:t>No</w:t>
            </w:r>
          </w:p>
        </w:tc>
        <w:tc>
          <w:tcPr>
            <w:tcW w:w="3403" w:type="dxa"/>
            <w:tcBorders>
              <w:top w:val="single" w:sz="2" w:space="0" w:color="000000"/>
              <w:left w:val="single" w:sz="2" w:space="0" w:color="000000"/>
              <w:bottom w:val="single" w:sz="2" w:space="0" w:color="000000"/>
              <w:right w:val="single" w:sz="2" w:space="0" w:color="000000"/>
            </w:tcBorders>
            <w:vAlign w:val="bottom"/>
          </w:tcPr>
          <w:p w:rsidR="00EE4BC3" w:rsidRDefault="00272A91">
            <w:pPr>
              <w:spacing w:after="0"/>
              <w:ind w:right="48"/>
              <w:jc w:val="center"/>
            </w:pPr>
            <w:r>
              <w:rPr>
                <w:sz w:val="20"/>
              </w:rPr>
              <w:t>Property</w:t>
            </w:r>
          </w:p>
        </w:tc>
        <w:tc>
          <w:tcPr>
            <w:tcW w:w="5811" w:type="dxa"/>
            <w:tcBorders>
              <w:top w:val="single" w:sz="2" w:space="0" w:color="000000"/>
              <w:left w:val="single" w:sz="2" w:space="0" w:color="000000"/>
              <w:bottom w:val="single" w:sz="2" w:space="0" w:color="000000"/>
              <w:right w:val="single" w:sz="2" w:space="0" w:color="000000"/>
            </w:tcBorders>
            <w:vAlign w:val="bottom"/>
          </w:tcPr>
          <w:p w:rsidR="00EE4BC3" w:rsidRDefault="00272A91">
            <w:pPr>
              <w:spacing w:after="0"/>
              <w:ind w:right="46"/>
              <w:jc w:val="center"/>
            </w:pPr>
            <w:r>
              <w:rPr>
                <w:sz w:val="20"/>
              </w:rPr>
              <w:t>Legal</w:t>
            </w:r>
          </w:p>
        </w:tc>
      </w:tr>
      <w:tr w:rsidR="00EE4BC3">
        <w:trPr>
          <w:trHeight w:val="432"/>
        </w:trPr>
        <w:tc>
          <w:tcPr>
            <w:tcW w:w="559" w:type="dxa"/>
            <w:tcBorders>
              <w:top w:val="single" w:sz="2" w:space="0" w:color="000000"/>
              <w:left w:val="single" w:sz="2" w:space="0" w:color="000000"/>
              <w:bottom w:val="single" w:sz="2" w:space="0" w:color="000000"/>
              <w:right w:val="single" w:sz="2" w:space="0" w:color="000000"/>
            </w:tcBorders>
            <w:vAlign w:val="bottom"/>
          </w:tcPr>
          <w:p w:rsidR="00EE4BC3" w:rsidRDefault="00272A91">
            <w:pPr>
              <w:spacing w:after="0"/>
              <w:ind w:left="203"/>
              <w:jc w:val="center"/>
            </w:pPr>
            <w:r>
              <w:rPr>
                <w:sz w:val="32"/>
              </w:rPr>
              <w:t>1</w:t>
            </w:r>
          </w:p>
        </w:tc>
        <w:tc>
          <w:tcPr>
            <w:tcW w:w="3403" w:type="dxa"/>
            <w:tcBorders>
              <w:top w:val="single" w:sz="2" w:space="0" w:color="000000"/>
              <w:left w:val="single" w:sz="2" w:space="0" w:color="000000"/>
              <w:bottom w:val="single" w:sz="2" w:space="0" w:color="000000"/>
              <w:right w:val="single" w:sz="2" w:space="0" w:color="000000"/>
            </w:tcBorders>
            <w:vAlign w:val="bottom"/>
          </w:tcPr>
          <w:p w:rsidR="00EE4BC3" w:rsidRDefault="00272A91">
            <w:pPr>
              <w:spacing w:after="0"/>
            </w:pPr>
            <w:r>
              <w:rPr>
                <w:sz w:val="20"/>
              </w:rPr>
              <w:t>Desi Pro Profile</w:t>
            </w:r>
          </w:p>
        </w:tc>
        <w:tc>
          <w:tcPr>
            <w:tcW w:w="5811" w:type="dxa"/>
            <w:tcBorders>
              <w:top w:val="single" w:sz="2" w:space="0" w:color="000000"/>
              <w:left w:val="single" w:sz="2" w:space="0" w:color="000000"/>
              <w:bottom w:val="single" w:sz="2" w:space="0" w:color="000000"/>
              <w:right w:val="single" w:sz="2" w:space="0" w:color="000000"/>
            </w:tcBorders>
          </w:tcPr>
          <w:p w:rsidR="00EE4BC3" w:rsidRDefault="00EE4BC3"/>
        </w:tc>
      </w:tr>
      <w:tr w:rsidR="00EE4BC3">
        <w:trPr>
          <w:trHeight w:val="425"/>
        </w:trPr>
        <w:tc>
          <w:tcPr>
            <w:tcW w:w="559" w:type="dxa"/>
            <w:tcBorders>
              <w:top w:val="single" w:sz="2" w:space="0" w:color="000000"/>
              <w:left w:val="single" w:sz="2" w:space="0" w:color="000000"/>
              <w:bottom w:val="single" w:sz="2" w:space="0" w:color="000000"/>
              <w:right w:val="single" w:sz="2" w:space="0" w:color="000000"/>
            </w:tcBorders>
            <w:vAlign w:val="center"/>
          </w:tcPr>
          <w:p w:rsidR="00EE4BC3" w:rsidRDefault="00272A91">
            <w:pPr>
              <w:spacing w:after="0"/>
              <w:jc w:val="right"/>
            </w:pPr>
            <w:r>
              <w:rPr>
                <w:sz w:val="20"/>
              </w:rPr>
              <w:t>2</w:t>
            </w:r>
          </w:p>
        </w:tc>
        <w:tc>
          <w:tcPr>
            <w:tcW w:w="3403" w:type="dxa"/>
            <w:tcBorders>
              <w:top w:val="single" w:sz="2" w:space="0" w:color="000000"/>
              <w:left w:val="single" w:sz="2" w:space="0" w:color="000000"/>
              <w:bottom w:val="single" w:sz="2" w:space="0" w:color="000000"/>
              <w:right w:val="single" w:sz="2" w:space="0" w:color="000000"/>
            </w:tcBorders>
          </w:tcPr>
          <w:p w:rsidR="00EE4BC3" w:rsidRDefault="00272A91">
            <w:pPr>
              <w:spacing w:after="0"/>
              <w:ind w:left="53"/>
            </w:pPr>
            <w:r>
              <w:rPr>
                <w:sz w:val="20"/>
              </w:rPr>
              <w:t>Developer/Contractor Form</w:t>
            </w:r>
          </w:p>
        </w:tc>
        <w:tc>
          <w:tcPr>
            <w:tcW w:w="5811" w:type="dxa"/>
            <w:tcBorders>
              <w:top w:val="single" w:sz="2" w:space="0" w:color="000000"/>
              <w:left w:val="single" w:sz="2" w:space="0" w:color="000000"/>
              <w:bottom w:val="single" w:sz="2" w:space="0" w:color="000000"/>
              <w:right w:val="single" w:sz="2" w:space="0" w:color="000000"/>
            </w:tcBorders>
          </w:tcPr>
          <w:p w:rsidR="00EE4BC3" w:rsidRDefault="00EE4BC3"/>
        </w:tc>
      </w:tr>
      <w:tr w:rsidR="00EE4BC3">
        <w:trPr>
          <w:trHeight w:val="427"/>
        </w:trPr>
        <w:tc>
          <w:tcPr>
            <w:tcW w:w="559" w:type="dxa"/>
            <w:tcBorders>
              <w:top w:val="single" w:sz="2" w:space="0" w:color="000000"/>
              <w:left w:val="single" w:sz="2" w:space="0" w:color="000000"/>
              <w:bottom w:val="single" w:sz="2" w:space="0" w:color="000000"/>
              <w:right w:val="single" w:sz="2" w:space="0" w:color="000000"/>
            </w:tcBorders>
          </w:tcPr>
          <w:p w:rsidR="00EE4BC3" w:rsidRDefault="00272A91">
            <w:pPr>
              <w:spacing w:after="0"/>
              <w:jc w:val="right"/>
            </w:pPr>
            <w:r>
              <w:rPr>
                <w:sz w:val="24"/>
              </w:rPr>
              <w:t>3</w:t>
            </w:r>
          </w:p>
        </w:tc>
        <w:tc>
          <w:tcPr>
            <w:tcW w:w="3403" w:type="dxa"/>
            <w:tcBorders>
              <w:top w:val="single" w:sz="2" w:space="0" w:color="000000"/>
              <w:left w:val="single" w:sz="2" w:space="0" w:color="000000"/>
              <w:bottom w:val="single" w:sz="2" w:space="0" w:color="000000"/>
              <w:right w:val="single" w:sz="2" w:space="0" w:color="000000"/>
            </w:tcBorders>
          </w:tcPr>
          <w:p w:rsidR="00EE4BC3" w:rsidRDefault="00272A91">
            <w:pPr>
              <w:spacing w:after="0"/>
              <w:ind w:left="48"/>
            </w:pPr>
            <w:r>
              <w:rPr>
                <w:sz w:val="20"/>
              </w:rPr>
              <w:t>Commitment Letter</w:t>
            </w:r>
          </w:p>
        </w:tc>
        <w:tc>
          <w:tcPr>
            <w:tcW w:w="5811" w:type="dxa"/>
            <w:tcBorders>
              <w:top w:val="single" w:sz="2" w:space="0" w:color="000000"/>
              <w:left w:val="single" w:sz="2" w:space="0" w:color="000000"/>
              <w:bottom w:val="single" w:sz="2" w:space="0" w:color="000000"/>
              <w:right w:val="single" w:sz="2" w:space="0" w:color="000000"/>
            </w:tcBorders>
          </w:tcPr>
          <w:p w:rsidR="00EE4BC3" w:rsidRDefault="00EE4BC3"/>
        </w:tc>
      </w:tr>
      <w:tr w:rsidR="00EE4BC3">
        <w:trPr>
          <w:trHeight w:val="427"/>
        </w:trPr>
        <w:tc>
          <w:tcPr>
            <w:tcW w:w="559" w:type="dxa"/>
            <w:tcBorders>
              <w:top w:val="single" w:sz="2" w:space="0" w:color="000000"/>
              <w:left w:val="single" w:sz="2" w:space="0" w:color="000000"/>
              <w:bottom w:val="single" w:sz="2" w:space="0" w:color="000000"/>
              <w:right w:val="single" w:sz="2" w:space="0" w:color="000000"/>
            </w:tcBorders>
          </w:tcPr>
          <w:p w:rsidR="00EE4BC3" w:rsidRDefault="00EE4BC3"/>
        </w:tc>
        <w:tc>
          <w:tcPr>
            <w:tcW w:w="3403" w:type="dxa"/>
            <w:tcBorders>
              <w:top w:val="single" w:sz="2" w:space="0" w:color="000000"/>
              <w:left w:val="single" w:sz="2" w:space="0" w:color="000000"/>
              <w:bottom w:val="single" w:sz="2" w:space="0" w:color="000000"/>
              <w:right w:val="single" w:sz="2" w:space="0" w:color="000000"/>
            </w:tcBorders>
          </w:tcPr>
          <w:p w:rsidR="00EE4BC3" w:rsidRDefault="00EE4BC3"/>
        </w:tc>
        <w:tc>
          <w:tcPr>
            <w:tcW w:w="5811" w:type="dxa"/>
            <w:tcBorders>
              <w:top w:val="single" w:sz="2" w:space="0" w:color="000000"/>
              <w:left w:val="single" w:sz="2" w:space="0" w:color="000000"/>
              <w:bottom w:val="single" w:sz="2" w:space="0" w:color="000000"/>
              <w:right w:val="single" w:sz="2" w:space="0" w:color="000000"/>
            </w:tcBorders>
          </w:tcPr>
          <w:p w:rsidR="00EE4BC3" w:rsidRDefault="00EE4BC3"/>
        </w:tc>
      </w:tr>
      <w:tr w:rsidR="00EE4BC3">
        <w:trPr>
          <w:trHeight w:val="429"/>
        </w:trPr>
        <w:tc>
          <w:tcPr>
            <w:tcW w:w="559" w:type="dxa"/>
            <w:tcBorders>
              <w:top w:val="single" w:sz="2" w:space="0" w:color="000000"/>
              <w:left w:val="single" w:sz="2" w:space="0" w:color="000000"/>
              <w:bottom w:val="single" w:sz="2" w:space="0" w:color="000000"/>
              <w:right w:val="single" w:sz="2" w:space="0" w:color="000000"/>
            </w:tcBorders>
          </w:tcPr>
          <w:p w:rsidR="00EE4BC3" w:rsidRDefault="00EE4BC3"/>
        </w:tc>
        <w:tc>
          <w:tcPr>
            <w:tcW w:w="3403" w:type="dxa"/>
            <w:tcBorders>
              <w:top w:val="single" w:sz="2" w:space="0" w:color="000000"/>
              <w:left w:val="single" w:sz="2" w:space="0" w:color="000000"/>
              <w:bottom w:val="single" w:sz="2" w:space="0" w:color="000000"/>
              <w:right w:val="single" w:sz="2" w:space="0" w:color="000000"/>
            </w:tcBorders>
          </w:tcPr>
          <w:p w:rsidR="00EE4BC3" w:rsidRDefault="00EE4BC3"/>
        </w:tc>
        <w:tc>
          <w:tcPr>
            <w:tcW w:w="5811" w:type="dxa"/>
            <w:tcBorders>
              <w:top w:val="single" w:sz="2" w:space="0" w:color="000000"/>
              <w:left w:val="single" w:sz="2" w:space="0" w:color="000000"/>
              <w:bottom w:val="single" w:sz="2" w:space="0" w:color="000000"/>
              <w:right w:val="single" w:sz="2" w:space="0" w:color="000000"/>
            </w:tcBorders>
          </w:tcPr>
          <w:p w:rsidR="00EE4BC3" w:rsidRDefault="00EE4BC3"/>
        </w:tc>
      </w:tr>
      <w:tr w:rsidR="00EE4BC3">
        <w:trPr>
          <w:trHeight w:val="425"/>
        </w:trPr>
        <w:tc>
          <w:tcPr>
            <w:tcW w:w="559" w:type="dxa"/>
            <w:tcBorders>
              <w:top w:val="single" w:sz="2" w:space="0" w:color="000000"/>
              <w:left w:val="single" w:sz="2" w:space="0" w:color="000000"/>
              <w:bottom w:val="single" w:sz="2" w:space="0" w:color="000000"/>
              <w:right w:val="single" w:sz="2" w:space="0" w:color="000000"/>
            </w:tcBorders>
          </w:tcPr>
          <w:p w:rsidR="00EE4BC3" w:rsidRDefault="00EE4BC3"/>
        </w:tc>
        <w:tc>
          <w:tcPr>
            <w:tcW w:w="3403" w:type="dxa"/>
            <w:tcBorders>
              <w:top w:val="single" w:sz="2" w:space="0" w:color="000000"/>
              <w:left w:val="single" w:sz="2" w:space="0" w:color="000000"/>
              <w:bottom w:val="single" w:sz="2" w:space="0" w:color="000000"/>
              <w:right w:val="single" w:sz="2" w:space="0" w:color="000000"/>
            </w:tcBorders>
          </w:tcPr>
          <w:p w:rsidR="00EE4BC3" w:rsidRDefault="00EE4BC3"/>
        </w:tc>
        <w:tc>
          <w:tcPr>
            <w:tcW w:w="5811" w:type="dxa"/>
            <w:tcBorders>
              <w:top w:val="single" w:sz="2" w:space="0" w:color="000000"/>
              <w:left w:val="single" w:sz="2" w:space="0" w:color="000000"/>
              <w:bottom w:val="single" w:sz="2" w:space="0" w:color="000000"/>
              <w:right w:val="single" w:sz="2" w:space="0" w:color="000000"/>
            </w:tcBorders>
          </w:tcPr>
          <w:p w:rsidR="00EE4BC3" w:rsidRDefault="00EE4BC3"/>
        </w:tc>
      </w:tr>
    </w:tbl>
    <w:p w:rsidR="00EE4BC3" w:rsidRDefault="00272A91">
      <w:pPr>
        <w:spacing w:after="389" w:line="265" w:lineRule="auto"/>
        <w:ind w:left="24" w:hanging="10"/>
      </w:pPr>
      <w:r>
        <w:rPr>
          <w:sz w:val="20"/>
        </w:rPr>
        <w:t>("The Documents ")</w:t>
      </w:r>
    </w:p>
    <w:sectPr w:rsidR="00EE4BC3">
      <w:headerReference w:type="even" r:id="rId8"/>
      <w:headerReference w:type="default" r:id="rId9"/>
      <w:footerReference w:type="even" r:id="rId10"/>
      <w:footerReference w:type="default" r:id="rId11"/>
      <w:headerReference w:type="first" r:id="rId12"/>
      <w:footerReference w:type="first" r:id="rId13"/>
      <w:pgSz w:w="11900" w:h="16820"/>
      <w:pgMar w:top="3309" w:right="941" w:bottom="1436" w:left="312" w:header="1109" w:footer="835"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2A91" w:rsidRDefault="00272A91">
      <w:pPr>
        <w:spacing w:after="0" w:line="240" w:lineRule="auto"/>
      </w:pPr>
      <w:r>
        <w:separator/>
      </w:r>
    </w:p>
  </w:endnote>
  <w:endnote w:type="continuationSeparator" w:id="0">
    <w:p w:rsidR="00272A91" w:rsidRDefault="00272A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4BC3" w:rsidRDefault="00272A91">
    <w:pPr>
      <w:spacing w:after="0" w:line="220" w:lineRule="auto"/>
      <w:ind w:left="3228" w:right="3233"/>
      <w:jc w:val="center"/>
    </w:pPr>
    <w:r>
      <w:rPr>
        <w:sz w:val="16"/>
      </w:rPr>
      <w:t>Board of Directors: Chris Steto* Reg No: 2018/563117/07 *Chief Executive Officer</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4BC3" w:rsidRDefault="00272A91">
    <w:pPr>
      <w:spacing w:after="0" w:line="220" w:lineRule="auto"/>
      <w:ind w:left="3228" w:right="3233"/>
      <w:jc w:val="center"/>
    </w:pPr>
    <w:r>
      <w:rPr>
        <w:sz w:val="16"/>
      </w:rPr>
      <w:t xml:space="preserve">Board of Directors: Chris Steto* </w:t>
    </w:r>
    <w:proofErr w:type="spellStart"/>
    <w:r>
      <w:rPr>
        <w:sz w:val="16"/>
      </w:rPr>
      <w:t>Reg</w:t>
    </w:r>
    <w:proofErr w:type="spellEnd"/>
    <w:r>
      <w:rPr>
        <w:sz w:val="16"/>
      </w:rPr>
      <w:t xml:space="preserve"> No: 2018/563117/07 *Chief Exec</w:t>
    </w:r>
    <w:r>
      <w:rPr>
        <w:sz w:val="16"/>
      </w:rPr>
      <w:t>utive Officer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4BC3" w:rsidRDefault="00272A91">
    <w:pPr>
      <w:spacing w:after="0" w:line="220" w:lineRule="auto"/>
      <w:ind w:left="3228" w:right="3233"/>
      <w:jc w:val="center"/>
    </w:pPr>
    <w:r>
      <w:rPr>
        <w:sz w:val="16"/>
      </w:rPr>
      <w:t xml:space="preserve">Board of Directors: Chris Steto* </w:t>
    </w:r>
    <w:proofErr w:type="spellStart"/>
    <w:r>
      <w:rPr>
        <w:sz w:val="16"/>
      </w:rPr>
      <w:t>Reg</w:t>
    </w:r>
    <w:proofErr w:type="spellEnd"/>
    <w:r>
      <w:rPr>
        <w:sz w:val="16"/>
      </w:rPr>
      <w:t xml:space="preserve"> No: 2018/563117/07 *Chief Executive Officer</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2A91" w:rsidRDefault="00272A91">
      <w:pPr>
        <w:spacing w:after="0" w:line="240" w:lineRule="auto"/>
      </w:pPr>
      <w:r>
        <w:separator/>
      </w:r>
    </w:p>
  </w:footnote>
  <w:footnote w:type="continuationSeparator" w:id="0">
    <w:p w:rsidR="00272A91" w:rsidRDefault="00272A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4BC3" w:rsidRDefault="00272A91">
    <w:pPr>
      <w:tabs>
        <w:tab w:val="center" w:pos="6764"/>
        <w:tab w:val="center" w:pos="8761"/>
      </w:tabs>
      <w:spacing w:after="92"/>
    </w:pPr>
    <w:r>
      <w:tab/>
    </w:r>
    <w:r>
      <w:rPr>
        <w:sz w:val="20"/>
      </w:rPr>
      <w:t xml:space="preserve">9 </w:t>
    </w:r>
    <w:r>
      <w:rPr>
        <w:sz w:val="18"/>
      </w:rPr>
      <w:t xml:space="preserve">PALM </w:t>
    </w:r>
    <w:r>
      <w:rPr>
        <w:sz w:val="20"/>
      </w:rPr>
      <w:t>STREET</w:t>
    </w:r>
    <w:r>
      <w:rPr>
        <w:sz w:val="20"/>
      </w:rPr>
      <w:tab/>
      <w:t xml:space="preserve">1 </w:t>
    </w:r>
    <w:r>
      <w:rPr>
        <w:sz w:val="18"/>
      </w:rPr>
      <w:t xml:space="preserve">ROOSTER </w:t>
    </w:r>
    <w:r>
      <w:rPr>
        <w:sz w:val="20"/>
      </w:rPr>
      <w:t>STREET</w:t>
    </w:r>
  </w:p>
  <w:p w:rsidR="00EE4BC3" w:rsidRDefault="00272A91">
    <w:pPr>
      <w:spacing w:after="198" w:line="389" w:lineRule="auto"/>
      <w:ind w:left="6269" w:right="1349" w:hanging="5"/>
      <w:jc w:val="both"/>
    </w:pPr>
    <w:r>
      <w:rPr>
        <w:rFonts w:ascii="Courier New" w:eastAsia="Courier New" w:hAnsi="Courier New" w:cs="Courier New"/>
        <w:sz w:val="16"/>
      </w:rPr>
      <w:t xml:space="preserve">AMALINDA </w:t>
    </w:r>
    <w:r>
      <w:rPr>
        <w:rFonts w:ascii="Times New Roman" w:eastAsia="Times New Roman" w:hAnsi="Times New Roman" w:cs="Times New Roman"/>
        <w:sz w:val="16"/>
      </w:rPr>
      <w:t xml:space="preserve">FORT </w:t>
    </w:r>
    <w:r>
      <w:rPr>
        <w:rFonts w:ascii="Times New Roman" w:eastAsia="Times New Roman" w:hAnsi="Times New Roman" w:cs="Times New Roman"/>
        <w:sz w:val="14"/>
      </w:rPr>
      <w:t xml:space="preserve">GALE EAST LONDON </w:t>
    </w:r>
    <w:r>
      <w:rPr>
        <w:rFonts w:ascii="Courier New" w:eastAsia="Courier New" w:hAnsi="Courier New" w:cs="Courier New"/>
        <w:sz w:val="18"/>
      </w:rPr>
      <w:t>MTHATHA</w:t>
    </w:r>
  </w:p>
  <w:p w:rsidR="00EE4BC3" w:rsidRDefault="00272A91">
    <w:pPr>
      <w:tabs>
        <w:tab w:val="center" w:pos="6807"/>
        <w:tab w:val="center" w:pos="8617"/>
      </w:tabs>
      <w:spacing w:after="0"/>
    </w:pPr>
    <w:r>
      <w:tab/>
    </w:r>
    <w:r>
      <w:rPr>
        <w:rFonts w:ascii="Times New Roman" w:eastAsia="Times New Roman" w:hAnsi="Times New Roman" w:cs="Times New Roman"/>
        <w:sz w:val="14"/>
      </w:rPr>
      <w:t>EASTERN CAPE</w:t>
    </w:r>
    <w:r>
      <w:rPr>
        <w:rFonts w:ascii="Times New Roman" w:eastAsia="Times New Roman" w:hAnsi="Times New Roman" w:cs="Times New Roman"/>
        <w:sz w:val="14"/>
      </w:rPr>
      <w:tab/>
    </w:r>
    <w:r>
      <w:rPr>
        <w:rFonts w:ascii="Times New Roman" w:eastAsia="Times New Roman" w:hAnsi="Times New Roman" w:cs="Times New Roman"/>
        <w:sz w:val="18"/>
      </w:rPr>
      <w:t>5099</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4BC3" w:rsidRPr="004727CB" w:rsidRDefault="004727CB" w:rsidP="004727CB">
    <w:pPr>
      <w:tabs>
        <w:tab w:val="center" w:pos="6764"/>
        <w:tab w:val="center" w:pos="8761"/>
      </w:tabs>
      <w:spacing w:after="92"/>
      <w:rPr>
        <w:lang w:val="en-US"/>
      </w:rPr>
    </w:pPr>
    <w:r>
      <w:rPr>
        <w:lang w:val="en-US"/>
      </w:rPr>
      <w:t xml:space="preserve">                                                                                  </w:t>
    </w:r>
    <w:r>
      <w:rPr>
        <w:noProof/>
      </w:rPr>
      <w:drawing>
        <wp:inline distT="0" distB="0" distL="0" distR="0" wp14:anchorId="5DCC0730" wp14:editId="773CB358">
          <wp:extent cx="1940560" cy="1286120"/>
          <wp:effectExtent l="0" t="0" r="25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2025-03-26 184036.png"/>
                  <pic:cNvPicPr/>
                </pic:nvPicPr>
                <pic:blipFill rotWithShape="1">
                  <a:blip r:embed="rId1">
                    <a:extLst>
                      <a:ext uri="{28A0092B-C50C-407E-A947-70E740481C1C}">
                        <a14:useLocalDpi xmlns:a14="http://schemas.microsoft.com/office/drawing/2010/main" val="0"/>
                      </a:ext>
                    </a:extLst>
                  </a:blip>
                  <a:srcRect l="8000" t="2893" r="6750" b="3719"/>
                  <a:stretch/>
                </pic:blipFill>
                <pic:spPr bwMode="auto">
                  <a:xfrm>
                    <a:off x="0" y="0"/>
                    <a:ext cx="1989036" cy="1318248"/>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4BC3" w:rsidRDefault="00272A91">
    <w:pPr>
      <w:tabs>
        <w:tab w:val="center" w:pos="6764"/>
        <w:tab w:val="center" w:pos="8761"/>
      </w:tabs>
      <w:spacing w:after="92"/>
    </w:pPr>
    <w:r>
      <w:tab/>
    </w:r>
    <w:r>
      <w:rPr>
        <w:sz w:val="20"/>
      </w:rPr>
      <w:t xml:space="preserve">9 </w:t>
    </w:r>
    <w:r>
      <w:rPr>
        <w:sz w:val="18"/>
      </w:rPr>
      <w:t xml:space="preserve">PALM </w:t>
    </w:r>
    <w:r>
      <w:rPr>
        <w:sz w:val="20"/>
      </w:rPr>
      <w:t>STREET</w:t>
    </w:r>
    <w:r>
      <w:rPr>
        <w:sz w:val="20"/>
      </w:rPr>
      <w:tab/>
      <w:t xml:space="preserve">1 </w:t>
    </w:r>
    <w:r>
      <w:rPr>
        <w:sz w:val="18"/>
      </w:rPr>
      <w:t xml:space="preserve">ROOSTER </w:t>
    </w:r>
    <w:r>
      <w:rPr>
        <w:sz w:val="20"/>
      </w:rPr>
      <w:t>STREET</w:t>
    </w:r>
  </w:p>
  <w:p w:rsidR="00EE4BC3" w:rsidRDefault="00272A91">
    <w:pPr>
      <w:spacing w:after="198" w:line="389" w:lineRule="auto"/>
      <w:ind w:left="6269" w:right="1349" w:hanging="5"/>
      <w:jc w:val="both"/>
    </w:pPr>
    <w:r>
      <w:rPr>
        <w:rFonts w:ascii="Courier New" w:eastAsia="Courier New" w:hAnsi="Courier New" w:cs="Courier New"/>
        <w:sz w:val="16"/>
      </w:rPr>
      <w:t xml:space="preserve">AMALINDA </w:t>
    </w:r>
    <w:r>
      <w:rPr>
        <w:rFonts w:ascii="Times New Roman" w:eastAsia="Times New Roman" w:hAnsi="Times New Roman" w:cs="Times New Roman"/>
        <w:sz w:val="16"/>
      </w:rPr>
      <w:t xml:space="preserve">FORT </w:t>
    </w:r>
    <w:r>
      <w:rPr>
        <w:rFonts w:ascii="Times New Roman" w:eastAsia="Times New Roman" w:hAnsi="Times New Roman" w:cs="Times New Roman"/>
        <w:sz w:val="14"/>
      </w:rPr>
      <w:t xml:space="preserve">GALE EAST LONDON </w:t>
    </w:r>
    <w:r>
      <w:rPr>
        <w:rFonts w:ascii="Courier New" w:eastAsia="Courier New" w:hAnsi="Courier New" w:cs="Courier New"/>
        <w:sz w:val="18"/>
      </w:rPr>
      <w:t>MTHATHA</w:t>
    </w:r>
  </w:p>
  <w:p w:rsidR="00EE4BC3" w:rsidRDefault="00272A91">
    <w:pPr>
      <w:tabs>
        <w:tab w:val="center" w:pos="6807"/>
        <w:tab w:val="center" w:pos="8617"/>
      </w:tabs>
      <w:spacing w:after="0"/>
    </w:pPr>
    <w:r>
      <w:tab/>
    </w:r>
    <w:r>
      <w:rPr>
        <w:rFonts w:ascii="Times New Roman" w:eastAsia="Times New Roman" w:hAnsi="Times New Roman" w:cs="Times New Roman"/>
        <w:sz w:val="14"/>
      </w:rPr>
      <w:t>EASTERN CAPE</w:t>
    </w:r>
    <w:r>
      <w:rPr>
        <w:rFonts w:ascii="Times New Roman" w:eastAsia="Times New Roman" w:hAnsi="Times New Roman" w:cs="Times New Roman"/>
        <w:sz w:val="14"/>
      </w:rPr>
      <w:tab/>
    </w:r>
    <w:r>
      <w:rPr>
        <w:rFonts w:ascii="Times New Roman" w:eastAsia="Times New Roman" w:hAnsi="Times New Roman" w:cs="Times New Roman"/>
        <w:sz w:val="18"/>
      </w:rPr>
      <w:t>5099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093B8C"/>
    <w:multiLevelType w:val="multilevel"/>
    <w:tmpl w:val="4C7CCA5A"/>
    <w:lvl w:ilvl="0">
      <w:start w:val="3"/>
      <w:numFmt w:val="decimal"/>
      <w:lvlText w:val="%1."/>
      <w:lvlJc w:val="left"/>
      <w:pPr>
        <w:ind w:left="5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start w:val="2"/>
      <w:numFmt w:val="decimal"/>
      <w:lvlText w:val="%1.%2"/>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4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21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8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6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43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50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7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4BC3"/>
    <w:rsid w:val="00272A91"/>
    <w:rsid w:val="004727CB"/>
    <w:rsid w:val="00A15439"/>
    <w:rsid w:val="00EE4BC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BE6782"/>
  <w15:docId w15:val="{577F3284-0933-4DB7-9941-517AFE537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83"/>
      <w:ind w:left="39" w:hanging="10"/>
      <w:outlineLvl w:val="0"/>
    </w:pPr>
    <w:rPr>
      <w:rFonts w:ascii="Times New Roman" w:eastAsia="Times New Roman" w:hAnsi="Times New Roman" w:cs="Times New Roman"/>
      <w:color w:val="000000"/>
      <w:u w:val="single" w:color="000000"/>
    </w:rPr>
  </w:style>
  <w:style w:type="paragraph" w:styleId="Heading2">
    <w:name w:val="heading 2"/>
    <w:next w:val="Normal"/>
    <w:link w:val="Heading2Char"/>
    <w:uiPriority w:val="9"/>
    <w:unhideWhenUsed/>
    <w:qFormat/>
    <w:pPr>
      <w:keepNext/>
      <w:keepLines/>
      <w:spacing w:after="402"/>
      <w:ind w:left="5"/>
      <w:outlineLvl w:val="1"/>
    </w:pPr>
    <w:rPr>
      <w:rFonts w:ascii="Calibri" w:eastAsia="Calibri" w:hAnsi="Calibri" w:cs="Calibri"/>
      <w:color w:val="000000"/>
      <w:sz w:val="20"/>
      <w:u w:val="single" w:color="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000000"/>
      <w:sz w:val="20"/>
      <w:u w:val="single" w:color="000000"/>
    </w:rPr>
  </w:style>
  <w:style w:type="character" w:customStyle="1" w:styleId="Heading1Char">
    <w:name w:val="Heading 1 Char"/>
    <w:link w:val="Heading1"/>
    <w:rPr>
      <w:rFonts w:ascii="Times New Roman" w:eastAsia="Times New Roman" w:hAnsi="Times New Roman" w:cs="Times New Roman"/>
      <w:color w:val="000000"/>
      <w:sz w:val="22"/>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semiHidden/>
    <w:unhideWhenUsed/>
    <w:rsid w:val="004727CB"/>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068172">
      <w:bodyDiv w:val="1"/>
      <w:marLeft w:val="0"/>
      <w:marRight w:val="0"/>
      <w:marTop w:val="0"/>
      <w:marBottom w:val="0"/>
      <w:divBdr>
        <w:top w:val="none" w:sz="0" w:space="0" w:color="auto"/>
        <w:left w:val="none" w:sz="0" w:space="0" w:color="auto"/>
        <w:bottom w:val="none" w:sz="0" w:space="0" w:color="auto"/>
        <w:right w:val="none" w:sz="0" w:space="0" w:color="auto"/>
      </w:divBdr>
      <w:divsChild>
        <w:div w:id="431166842">
          <w:marLeft w:val="0"/>
          <w:marRight w:val="0"/>
          <w:marTop w:val="0"/>
          <w:marBottom w:val="0"/>
          <w:divBdr>
            <w:top w:val="none" w:sz="0" w:space="0" w:color="auto"/>
            <w:left w:val="none" w:sz="0" w:space="0" w:color="auto"/>
            <w:bottom w:val="none" w:sz="0" w:space="0" w:color="auto"/>
            <w:right w:val="none" w:sz="0" w:space="0" w:color="auto"/>
          </w:divBdr>
          <w:divsChild>
            <w:div w:id="82995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766</Words>
  <Characters>4368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LELETHU</dc:creator>
  <cp:keywords/>
  <cp:lastModifiedBy>LELETHU</cp:lastModifiedBy>
  <cp:revision>2</cp:revision>
  <dcterms:created xsi:type="dcterms:W3CDTF">2025-03-26T18:38:00Z</dcterms:created>
  <dcterms:modified xsi:type="dcterms:W3CDTF">2025-03-26T18:38:00Z</dcterms:modified>
</cp:coreProperties>
</file>